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A56B57" w14:textId="77777777" w:rsidR="00C91257" w:rsidRPr="00A35A96" w:rsidRDefault="00781851">
      <w:pPr>
        <w:rPr>
          <w:rFonts w:asciiTheme="minorHAnsi" w:eastAsiaTheme="minorEastAsia" w:hAnsiTheme="minorHAnsi" w:cstheme="minorBidi"/>
          <w:sz w:val="18"/>
          <w:szCs w:val="18"/>
        </w:rPr>
      </w:pPr>
      <w:r w:rsidRPr="00A35A96">
        <w:rPr>
          <w:rFonts w:asciiTheme="minorHAnsi" w:eastAsiaTheme="minorEastAsia" w:hAnsiTheme="minorHAnsi" w:cstheme="minorBidi"/>
          <w:sz w:val="18"/>
          <w:szCs w:val="18"/>
        </w:rPr>
        <w:t>Contact:</w:t>
      </w:r>
    </w:p>
    <w:p w14:paraId="2F13BF13" w14:textId="19FF7968" w:rsidR="00781851" w:rsidRPr="00A35A96" w:rsidRDefault="00DB5431">
      <w:pPr>
        <w:rPr>
          <w:rFonts w:asciiTheme="minorHAnsi" w:eastAsiaTheme="minorEastAsia" w:hAnsiTheme="minorHAnsi" w:cstheme="minorBidi"/>
          <w:sz w:val="18"/>
          <w:szCs w:val="18"/>
        </w:rPr>
      </w:pPr>
      <w:r>
        <w:rPr>
          <w:rFonts w:asciiTheme="minorHAnsi" w:eastAsiaTheme="minorEastAsia" w:hAnsiTheme="minorHAnsi" w:cstheme="minorBidi"/>
          <w:sz w:val="18"/>
          <w:szCs w:val="18"/>
        </w:rPr>
        <w:t>Nicola Preston</w:t>
      </w:r>
    </w:p>
    <w:p w14:paraId="5C5FD1F6" w14:textId="40967561" w:rsidR="00121991" w:rsidRPr="00A35A96" w:rsidRDefault="00121991">
      <w:pPr>
        <w:rPr>
          <w:rFonts w:asciiTheme="minorHAnsi" w:eastAsiaTheme="minorEastAsia" w:hAnsiTheme="minorHAnsi" w:cstheme="minorBidi"/>
          <w:sz w:val="18"/>
          <w:szCs w:val="18"/>
        </w:rPr>
      </w:pPr>
      <w:r w:rsidRPr="1AF33FDF">
        <w:rPr>
          <w:rFonts w:asciiTheme="minorHAnsi" w:eastAsiaTheme="minorEastAsia" w:hAnsiTheme="minorHAnsi" w:cstheme="minorBidi"/>
          <w:sz w:val="18"/>
          <w:szCs w:val="18"/>
        </w:rPr>
        <w:t>The International Institute for Restorative Practices</w:t>
      </w:r>
    </w:p>
    <w:p w14:paraId="69C1D348" w14:textId="39D2F2DB" w:rsidR="1AF33FDF" w:rsidRDefault="00DB5431">
      <w:r>
        <w:rPr>
          <w:rFonts w:ascii="Calibri" w:eastAsia="Calibri" w:hAnsi="Calibri" w:cs="Calibri"/>
          <w:sz w:val="18"/>
          <w:szCs w:val="18"/>
        </w:rPr>
        <w:t>nicolapreston@iirp.edu</w:t>
      </w:r>
    </w:p>
    <w:p w14:paraId="65CECBDE" w14:textId="6C1A87F3" w:rsidR="2440ACE7" w:rsidRPr="00A35A96" w:rsidRDefault="2440ACE7">
      <w:pPr>
        <w:rPr>
          <w:rFonts w:asciiTheme="minorHAnsi" w:eastAsiaTheme="minorEastAsia" w:hAnsiTheme="minorHAnsi" w:cstheme="minorBidi"/>
          <w:sz w:val="18"/>
          <w:szCs w:val="18"/>
        </w:rPr>
      </w:pPr>
    </w:p>
    <w:p w14:paraId="3904FEB4" w14:textId="77777777" w:rsidR="00781851" w:rsidRPr="00AB2F5A" w:rsidRDefault="00781851">
      <w:pPr>
        <w:rPr>
          <w:rFonts w:asciiTheme="minorHAnsi" w:hAnsiTheme="minorHAnsi"/>
          <w:sz w:val="18"/>
          <w:szCs w:val="18"/>
        </w:rPr>
      </w:pPr>
    </w:p>
    <w:p w14:paraId="0FAC102B" w14:textId="77777777" w:rsidR="00781851" w:rsidRPr="00A35A96" w:rsidRDefault="00781851">
      <w:pPr>
        <w:jc w:val="center"/>
        <w:rPr>
          <w:rFonts w:asciiTheme="minorHAnsi" w:eastAsiaTheme="minorEastAsia" w:hAnsiTheme="minorHAnsi" w:cstheme="minorBidi"/>
          <w:b/>
          <w:bCs/>
          <w:sz w:val="28"/>
          <w:szCs w:val="28"/>
        </w:rPr>
      </w:pPr>
      <w:r w:rsidRPr="00A35A96">
        <w:rPr>
          <w:rFonts w:asciiTheme="minorHAnsi" w:eastAsiaTheme="minorEastAsia" w:hAnsiTheme="minorHAnsi" w:cstheme="minorBidi"/>
          <w:b/>
          <w:bCs/>
          <w:sz w:val="28"/>
          <w:szCs w:val="28"/>
        </w:rPr>
        <w:t>Conflict in Europe: Meeting the Challenge</w:t>
      </w:r>
    </w:p>
    <w:p w14:paraId="56F4EDC1" w14:textId="70F65EB0" w:rsidR="00AE275A" w:rsidRPr="00AB2F5A" w:rsidRDefault="00672369">
      <w:pPr>
        <w:jc w:val="center"/>
        <w:rPr>
          <w:rFonts w:asciiTheme="minorHAnsi" w:eastAsiaTheme="minorEastAsia" w:hAnsiTheme="minorHAnsi" w:cstheme="minorBidi"/>
          <w:b/>
          <w:bCs/>
        </w:rPr>
      </w:pPr>
      <w:r>
        <w:rPr>
          <w:rFonts w:asciiTheme="minorHAnsi" w:eastAsiaTheme="minorEastAsia" w:hAnsiTheme="minorHAnsi" w:cstheme="minorBidi"/>
          <w:b/>
          <w:bCs/>
          <w:shd w:val="clear" w:color="auto" w:fill="FFFFFF"/>
        </w:rPr>
        <w:t>The International Ins</w:t>
      </w:r>
      <w:r w:rsidR="000622C1">
        <w:rPr>
          <w:rFonts w:asciiTheme="minorHAnsi" w:eastAsiaTheme="minorEastAsia" w:hAnsiTheme="minorHAnsi" w:cstheme="minorBidi"/>
          <w:b/>
          <w:bCs/>
          <w:shd w:val="clear" w:color="auto" w:fill="FFFFFF"/>
        </w:rPr>
        <w:t>titute for Restorative Practices</w:t>
      </w:r>
      <w:r>
        <w:rPr>
          <w:rFonts w:asciiTheme="minorHAnsi" w:eastAsiaTheme="minorEastAsia" w:hAnsiTheme="minorHAnsi" w:cstheme="minorBidi"/>
          <w:b/>
          <w:bCs/>
          <w:shd w:val="clear" w:color="auto" w:fill="FFFFFF"/>
        </w:rPr>
        <w:t xml:space="preserve"> </w:t>
      </w:r>
      <w:r w:rsidR="00AE275A" w:rsidRPr="299E34E5">
        <w:rPr>
          <w:rFonts w:asciiTheme="minorHAnsi" w:eastAsiaTheme="minorEastAsia" w:hAnsiTheme="minorHAnsi" w:cstheme="minorBidi"/>
          <w:b/>
          <w:bCs/>
          <w:shd w:val="clear" w:color="auto" w:fill="FFFFFF"/>
        </w:rPr>
        <w:t>Europe</w:t>
      </w:r>
      <w:r w:rsidR="299E34E5" w:rsidRPr="299E34E5">
        <w:rPr>
          <w:rFonts w:asciiTheme="minorHAnsi" w:eastAsiaTheme="minorEastAsia" w:hAnsiTheme="minorHAnsi" w:cstheme="minorBidi"/>
          <w:b/>
          <w:bCs/>
          <w:shd w:val="clear" w:color="auto" w:fill="FFFFFF"/>
        </w:rPr>
        <w:t xml:space="preserve"> Conference</w:t>
      </w:r>
    </w:p>
    <w:p w14:paraId="7A4C2F50" w14:textId="77777777" w:rsidR="007F6A36" w:rsidRPr="00AB2F5A" w:rsidRDefault="007F6A36" w:rsidP="00AE275A">
      <w:pPr>
        <w:jc w:val="center"/>
        <w:rPr>
          <w:rFonts w:asciiTheme="minorHAnsi" w:hAnsiTheme="minorHAnsi"/>
          <w:b/>
          <w:shd w:val="clear" w:color="auto" w:fill="FFFFFF"/>
        </w:rPr>
      </w:pPr>
    </w:p>
    <w:p w14:paraId="57C01176" w14:textId="7E6AD061" w:rsidR="007F6A36" w:rsidRPr="00A35A96" w:rsidRDefault="007F6A36">
      <w:pPr>
        <w:jc w:val="center"/>
        <w:rPr>
          <w:rFonts w:asciiTheme="minorHAnsi" w:eastAsiaTheme="minorEastAsia" w:hAnsiTheme="minorHAnsi" w:cstheme="minorBidi"/>
          <w:b/>
          <w:bCs/>
          <w:u w:val="single"/>
        </w:rPr>
      </w:pPr>
      <w:r w:rsidRPr="00A35A96">
        <w:rPr>
          <w:rFonts w:asciiTheme="minorHAnsi" w:eastAsiaTheme="minorEastAsia" w:hAnsiTheme="minorHAnsi" w:cstheme="minorBidi"/>
          <w:b/>
          <w:bCs/>
          <w:u w:val="single"/>
          <w:shd w:val="clear" w:color="auto" w:fill="FFFFFF"/>
        </w:rPr>
        <w:t>General Information</w:t>
      </w:r>
    </w:p>
    <w:p w14:paraId="0D51DE6E" w14:textId="77777777" w:rsidR="00AE275A" w:rsidRPr="00AB2F5A" w:rsidRDefault="00AE275A" w:rsidP="00781851">
      <w:pPr>
        <w:jc w:val="center"/>
        <w:rPr>
          <w:rFonts w:asciiTheme="minorHAnsi" w:hAnsiTheme="minorHAnsi"/>
        </w:rPr>
      </w:pPr>
    </w:p>
    <w:p w14:paraId="15952894" w14:textId="697F1865" w:rsidR="004431B1" w:rsidRPr="00A35A96" w:rsidRDefault="00BC5901">
      <w:pPr>
        <w:rPr>
          <w:rFonts w:asciiTheme="minorHAnsi" w:eastAsiaTheme="minorEastAsia" w:hAnsiTheme="minorHAnsi" w:cstheme="minorBidi"/>
        </w:rPr>
      </w:pPr>
      <w:r>
        <w:rPr>
          <w:rFonts w:asciiTheme="minorHAnsi" w:eastAsiaTheme="minorEastAsia" w:hAnsiTheme="minorHAnsi" w:cstheme="minorBidi"/>
          <w:b/>
          <w:bCs/>
        </w:rPr>
        <w:t>9-10 May 2017</w:t>
      </w:r>
      <w:r w:rsidR="7C58CE83" w:rsidRPr="299E34E5">
        <w:rPr>
          <w:rFonts w:asciiTheme="minorHAnsi" w:eastAsiaTheme="minorEastAsia" w:hAnsiTheme="minorHAnsi" w:cstheme="minorBidi"/>
          <w:b/>
          <w:bCs/>
        </w:rPr>
        <w:t xml:space="preserve"> </w:t>
      </w:r>
      <w:r w:rsidR="00EF2021">
        <w:rPr>
          <w:rFonts w:asciiTheme="minorHAnsi" w:eastAsiaTheme="minorEastAsia" w:hAnsiTheme="minorHAnsi" w:cstheme="minorBidi"/>
          <w:b/>
          <w:bCs/>
        </w:rPr>
        <w:t xml:space="preserve">– </w:t>
      </w:r>
      <w:r w:rsidR="7C58CE83" w:rsidRPr="299E34E5">
        <w:rPr>
          <w:rFonts w:asciiTheme="minorHAnsi" w:eastAsiaTheme="minorEastAsia" w:hAnsiTheme="minorHAnsi" w:cstheme="minorBidi"/>
          <w:b/>
          <w:bCs/>
        </w:rPr>
        <w:t xml:space="preserve">Dublin, Ireland </w:t>
      </w:r>
      <w:r w:rsidR="00EF2021">
        <w:rPr>
          <w:rFonts w:asciiTheme="minorHAnsi" w:eastAsiaTheme="minorEastAsia" w:hAnsiTheme="minorHAnsi" w:cstheme="minorBidi"/>
          <w:b/>
          <w:bCs/>
        </w:rPr>
        <w:t>–</w:t>
      </w:r>
      <w:r w:rsidR="00EF2021" w:rsidRPr="299E34E5">
        <w:rPr>
          <w:rFonts w:asciiTheme="minorHAnsi" w:eastAsiaTheme="minorEastAsia" w:hAnsiTheme="minorHAnsi" w:cstheme="minorBidi"/>
          <w:b/>
          <w:bCs/>
        </w:rPr>
        <w:t xml:space="preserve"> </w:t>
      </w:r>
      <w:r w:rsidR="00A33DB1" w:rsidRPr="00A35A96">
        <w:rPr>
          <w:rFonts w:asciiTheme="minorHAnsi" w:eastAsiaTheme="minorEastAsia" w:hAnsiTheme="minorHAnsi" w:cstheme="minorBidi"/>
        </w:rPr>
        <w:t xml:space="preserve">“Conflict in Europe: Meeting the Challenge,” </w:t>
      </w:r>
      <w:r w:rsidR="009E4B63" w:rsidRPr="00A35A96">
        <w:rPr>
          <w:rFonts w:asciiTheme="minorHAnsi" w:eastAsiaTheme="minorEastAsia" w:hAnsiTheme="minorHAnsi" w:cstheme="minorBidi"/>
        </w:rPr>
        <w:t xml:space="preserve">the </w:t>
      </w:r>
      <w:r w:rsidR="004431B1" w:rsidRPr="00A35A96">
        <w:rPr>
          <w:rFonts w:asciiTheme="minorHAnsi" w:eastAsiaTheme="minorEastAsia" w:hAnsiTheme="minorHAnsi" w:cstheme="minorBidi"/>
        </w:rPr>
        <w:t xml:space="preserve">IIRP’s </w:t>
      </w:r>
      <w:r w:rsidR="00FD7F42">
        <w:rPr>
          <w:rFonts w:asciiTheme="minorHAnsi" w:eastAsiaTheme="minorEastAsia" w:hAnsiTheme="minorHAnsi" w:cstheme="minorBidi"/>
        </w:rPr>
        <w:t>Europe</w:t>
      </w:r>
      <w:r w:rsidR="004431B1" w:rsidRPr="00A35A96">
        <w:rPr>
          <w:rFonts w:asciiTheme="minorHAnsi" w:eastAsiaTheme="minorEastAsia" w:hAnsiTheme="minorHAnsi" w:cstheme="minorBidi"/>
        </w:rPr>
        <w:t xml:space="preserve"> conference</w:t>
      </w:r>
      <w:r w:rsidR="009E4B63" w:rsidRPr="00A35A96">
        <w:rPr>
          <w:rFonts w:asciiTheme="minorHAnsi" w:eastAsiaTheme="minorEastAsia" w:hAnsiTheme="minorHAnsi" w:cstheme="minorBidi"/>
        </w:rPr>
        <w:t>,</w:t>
      </w:r>
      <w:r w:rsidR="004431B1" w:rsidRPr="00A35A96">
        <w:rPr>
          <w:rFonts w:asciiTheme="minorHAnsi" w:eastAsiaTheme="minorEastAsia" w:hAnsiTheme="minorHAnsi" w:cstheme="minorBidi"/>
        </w:rPr>
        <w:t xml:space="preserve"> </w:t>
      </w:r>
      <w:r w:rsidR="00A33DB1" w:rsidRPr="00A35A96">
        <w:rPr>
          <w:rFonts w:asciiTheme="minorHAnsi" w:eastAsiaTheme="minorEastAsia" w:hAnsiTheme="minorHAnsi" w:cstheme="minorBidi"/>
        </w:rPr>
        <w:t>will address significant issues manifesti</w:t>
      </w:r>
      <w:r w:rsidR="00C1777E" w:rsidRPr="00A35A96">
        <w:rPr>
          <w:rFonts w:asciiTheme="minorHAnsi" w:eastAsiaTheme="minorEastAsia" w:hAnsiTheme="minorHAnsi" w:cstheme="minorBidi"/>
        </w:rPr>
        <w:t>ng in the current world climate</w:t>
      </w:r>
      <w:r w:rsidR="001C0083">
        <w:rPr>
          <w:rFonts w:asciiTheme="minorHAnsi" w:eastAsiaTheme="minorEastAsia" w:hAnsiTheme="minorHAnsi" w:cstheme="minorBidi"/>
        </w:rPr>
        <w:t>.</w:t>
      </w:r>
      <w:r w:rsidR="000A0341" w:rsidRPr="00F23B6E">
        <w:rPr>
          <w:rFonts w:asciiTheme="minorHAnsi" w:eastAsiaTheme="minorEastAsia" w:hAnsiTheme="minorHAnsi" w:cstheme="minorBidi"/>
        </w:rPr>
        <w:t xml:space="preserve"> </w:t>
      </w:r>
      <w:r w:rsidR="009544C3" w:rsidRPr="004E351B">
        <w:rPr>
          <w:rFonts w:asciiTheme="minorHAnsi" w:eastAsiaTheme="minorEastAsia" w:hAnsiTheme="minorHAnsi" w:cstheme="minorBidi"/>
        </w:rPr>
        <w:t xml:space="preserve">Leading practitioners and thinkers who are shaping the emerging social science of restorative practices will discuss </w:t>
      </w:r>
      <w:proofErr w:type="spellStart"/>
      <w:r w:rsidR="00FD7F42" w:rsidRPr="00A35A96">
        <w:rPr>
          <w:rFonts w:asciiTheme="minorHAnsi" w:eastAsiaTheme="minorEastAsia" w:hAnsiTheme="minorHAnsi" w:cstheme="minorBidi"/>
        </w:rPr>
        <w:t>radicalis</w:t>
      </w:r>
      <w:r w:rsidR="009544C3" w:rsidRPr="004E351B">
        <w:rPr>
          <w:rFonts w:asciiTheme="minorHAnsi" w:eastAsiaTheme="minorEastAsia" w:hAnsiTheme="minorHAnsi" w:cstheme="minorBidi"/>
        </w:rPr>
        <w:t>ation</w:t>
      </w:r>
      <w:proofErr w:type="spellEnd"/>
      <w:r w:rsidR="009544C3" w:rsidRPr="004E351B">
        <w:rPr>
          <w:rFonts w:asciiTheme="minorHAnsi" w:eastAsiaTheme="minorEastAsia" w:hAnsiTheme="minorHAnsi" w:cstheme="minorBidi"/>
        </w:rPr>
        <w:t>, migration and immigration, the disruptive impact of political movements, and sexual abuse and exploitation.</w:t>
      </w:r>
    </w:p>
    <w:p w14:paraId="16169588" w14:textId="5268B283" w:rsidR="00A33DB1" w:rsidRPr="00AB2F5A" w:rsidRDefault="00A33DB1" w:rsidP="00A33DB1">
      <w:pPr>
        <w:rPr>
          <w:rFonts w:asciiTheme="minorHAnsi" w:hAnsiTheme="minorHAnsi"/>
        </w:rPr>
      </w:pPr>
    </w:p>
    <w:p w14:paraId="7AD7CE9A" w14:textId="4A6BB24C" w:rsidR="004431B1" w:rsidRPr="00A35A96" w:rsidRDefault="004431B1">
      <w:pPr>
        <w:rPr>
          <w:rFonts w:asciiTheme="minorHAnsi" w:eastAsiaTheme="minorEastAsia" w:hAnsiTheme="minorHAnsi" w:cstheme="minorBidi"/>
        </w:rPr>
      </w:pPr>
      <w:r w:rsidRPr="00A35A96">
        <w:rPr>
          <w:rFonts w:asciiTheme="minorHAnsi" w:eastAsiaTheme="minorEastAsia" w:hAnsiTheme="minorHAnsi" w:cstheme="minorBidi"/>
        </w:rPr>
        <w:t xml:space="preserve">“A lot of things that were somewhat fixed in our society are becoming more fluid,” says IIRP President </w:t>
      </w:r>
      <w:r w:rsidR="6308859F" w:rsidRPr="00A35A96">
        <w:rPr>
          <w:rFonts w:asciiTheme="minorHAnsi" w:eastAsiaTheme="minorEastAsia" w:hAnsiTheme="minorHAnsi" w:cstheme="minorBidi"/>
        </w:rPr>
        <w:t xml:space="preserve">Dr </w:t>
      </w:r>
      <w:r w:rsidRPr="00A35A96">
        <w:rPr>
          <w:rFonts w:asciiTheme="minorHAnsi" w:eastAsiaTheme="minorEastAsia" w:hAnsiTheme="minorHAnsi" w:cstheme="minorBidi"/>
        </w:rPr>
        <w:t>John Bailie. “</w:t>
      </w:r>
      <w:proofErr w:type="spellStart"/>
      <w:r w:rsidRPr="00A35A96">
        <w:rPr>
          <w:rFonts w:asciiTheme="minorHAnsi" w:eastAsiaTheme="minorEastAsia" w:hAnsiTheme="minorHAnsi" w:cstheme="minorBidi"/>
        </w:rPr>
        <w:t>Globali</w:t>
      </w:r>
      <w:r w:rsidR="00FD7F42">
        <w:rPr>
          <w:rFonts w:asciiTheme="minorHAnsi" w:eastAsiaTheme="minorEastAsia" w:hAnsiTheme="minorHAnsi" w:cstheme="minorBidi"/>
        </w:rPr>
        <w:t>s</w:t>
      </w:r>
      <w:r w:rsidRPr="00A35A96">
        <w:rPr>
          <w:rFonts w:asciiTheme="minorHAnsi" w:eastAsiaTheme="minorEastAsia" w:hAnsiTheme="minorHAnsi" w:cstheme="minorBidi"/>
        </w:rPr>
        <w:t>ation</w:t>
      </w:r>
      <w:proofErr w:type="spellEnd"/>
      <w:r w:rsidRPr="00A35A96">
        <w:rPr>
          <w:rFonts w:asciiTheme="minorHAnsi" w:eastAsiaTheme="minorEastAsia" w:hAnsiTheme="minorHAnsi" w:cstheme="minorBidi"/>
        </w:rPr>
        <w:t xml:space="preserve"> has allowed the flow of products, ideas and people; borders have become less insular. Not surprisingly, societies across the globe are struggling to adapt.”</w:t>
      </w:r>
    </w:p>
    <w:p w14:paraId="7E7ACB6B" w14:textId="77777777" w:rsidR="004431B1" w:rsidRPr="00AB2F5A" w:rsidRDefault="004431B1" w:rsidP="004431B1">
      <w:pPr>
        <w:rPr>
          <w:rFonts w:asciiTheme="minorHAnsi" w:eastAsia="Calibri" w:hAnsiTheme="minorHAnsi" w:cs="Calibri"/>
        </w:rPr>
      </w:pPr>
    </w:p>
    <w:p w14:paraId="441DE2F4" w14:textId="7505DE8E" w:rsidR="004431B1" w:rsidRPr="00A35A96" w:rsidRDefault="004431B1">
      <w:pPr>
        <w:rPr>
          <w:rFonts w:asciiTheme="minorHAnsi" w:eastAsiaTheme="minorEastAsia" w:hAnsiTheme="minorHAnsi" w:cstheme="minorBidi"/>
        </w:rPr>
      </w:pPr>
      <w:r w:rsidRPr="00A35A96">
        <w:rPr>
          <w:rFonts w:asciiTheme="minorHAnsi" w:eastAsiaTheme="minorEastAsia" w:hAnsiTheme="minorHAnsi" w:cstheme="minorBidi"/>
        </w:rPr>
        <w:t xml:space="preserve">Restorative practitioners from across Europe and the world will </w:t>
      </w:r>
      <w:r w:rsidR="009E4B63" w:rsidRPr="00A35A96">
        <w:rPr>
          <w:rFonts w:asciiTheme="minorHAnsi" w:eastAsiaTheme="minorEastAsia" w:hAnsiTheme="minorHAnsi" w:cstheme="minorBidi"/>
        </w:rPr>
        <w:t xml:space="preserve">convene </w:t>
      </w:r>
      <w:r w:rsidR="00A42CB2" w:rsidRPr="00A35A96">
        <w:rPr>
          <w:rFonts w:asciiTheme="minorHAnsi" w:eastAsiaTheme="minorEastAsia" w:hAnsiTheme="minorHAnsi" w:cstheme="minorBidi"/>
        </w:rPr>
        <w:t>a</w:t>
      </w:r>
      <w:r w:rsidR="009E4B63" w:rsidRPr="00A35A96">
        <w:rPr>
          <w:rFonts w:asciiTheme="minorHAnsi" w:eastAsiaTheme="minorEastAsia" w:hAnsiTheme="minorHAnsi" w:cstheme="minorBidi"/>
        </w:rPr>
        <w:t>t</w:t>
      </w:r>
      <w:r w:rsidR="00A42CB2" w:rsidRPr="00A35A96">
        <w:rPr>
          <w:rFonts w:asciiTheme="minorHAnsi" w:eastAsiaTheme="minorEastAsia" w:hAnsiTheme="minorHAnsi" w:cstheme="minorBidi"/>
        </w:rPr>
        <w:t xml:space="preserve"> the conference </w:t>
      </w:r>
      <w:r w:rsidRPr="00A35A96">
        <w:rPr>
          <w:rFonts w:asciiTheme="minorHAnsi" w:eastAsiaTheme="minorEastAsia" w:hAnsiTheme="minorHAnsi" w:cstheme="minorBidi"/>
        </w:rPr>
        <w:t>to offer solutions</w:t>
      </w:r>
      <w:r w:rsidR="00EE1706">
        <w:rPr>
          <w:rFonts w:asciiTheme="minorHAnsi" w:eastAsiaTheme="minorEastAsia" w:hAnsiTheme="minorHAnsi" w:cstheme="minorBidi"/>
        </w:rPr>
        <w:t xml:space="preserve"> including</w:t>
      </w:r>
      <w:r w:rsidRPr="00A35A96">
        <w:rPr>
          <w:rFonts w:asciiTheme="minorHAnsi" w:eastAsiaTheme="minorEastAsia" w:hAnsiTheme="minorHAnsi" w:cstheme="minorBidi"/>
        </w:rPr>
        <w:t>:</w:t>
      </w:r>
    </w:p>
    <w:p w14:paraId="1F3A3D5A" w14:textId="77777777" w:rsidR="00A42CB2" w:rsidRPr="00AB2F5A" w:rsidRDefault="00A42CB2" w:rsidP="004431B1">
      <w:pPr>
        <w:rPr>
          <w:rFonts w:asciiTheme="minorHAnsi" w:eastAsia="Calibri" w:hAnsiTheme="minorHAnsi" w:cs="Calibri"/>
        </w:rPr>
      </w:pPr>
    </w:p>
    <w:p w14:paraId="499891F7" w14:textId="77777777" w:rsidR="004431B1" w:rsidRPr="00AB2F5A" w:rsidRDefault="004431B1">
      <w:pPr>
        <w:pStyle w:val="ListParagraph"/>
        <w:numPr>
          <w:ilvl w:val="0"/>
          <w:numId w:val="3"/>
        </w:numPr>
        <w:rPr>
          <w:rFonts w:asciiTheme="minorHAnsi" w:eastAsiaTheme="minorEastAsia" w:hAnsiTheme="minorHAnsi" w:cstheme="minorBidi"/>
        </w:rPr>
      </w:pPr>
      <w:r w:rsidRPr="00A35A96">
        <w:rPr>
          <w:rFonts w:asciiTheme="minorHAnsi" w:eastAsiaTheme="minorEastAsia" w:hAnsiTheme="minorHAnsi" w:cstheme="minorBidi"/>
        </w:rPr>
        <w:t>Jo Berry, whose father was an MP killed in an IRA bombing, has since reconciled with the man who planted the bomb and will discuss her journey of healing.</w:t>
      </w:r>
    </w:p>
    <w:p w14:paraId="7D249D13" w14:textId="4249DB88" w:rsidR="004431B1" w:rsidRPr="00AB2F5A" w:rsidRDefault="004431B1">
      <w:pPr>
        <w:pStyle w:val="ListParagraph"/>
        <w:numPr>
          <w:ilvl w:val="0"/>
          <w:numId w:val="3"/>
        </w:numPr>
        <w:rPr>
          <w:rFonts w:asciiTheme="minorHAnsi" w:eastAsiaTheme="minorEastAsia" w:hAnsiTheme="minorHAnsi" w:cstheme="minorBidi"/>
        </w:rPr>
      </w:pPr>
      <w:proofErr w:type="spellStart"/>
      <w:r w:rsidRPr="00A35A96">
        <w:rPr>
          <w:rFonts w:asciiTheme="minorHAnsi" w:eastAsiaTheme="minorEastAsia" w:hAnsiTheme="minorHAnsi" w:cstheme="minorBidi"/>
        </w:rPr>
        <w:t>Yousiff</w:t>
      </w:r>
      <w:proofErr w:type="spellEnd"/>
      <w:r w:rsidRPr="00A35A96">
        <w:rPr>
          <w:rFonts w:asciiTheme="minorHAnsi" w:eastAsiaTheme="minorEastAsia" w:hAnsiTheme="minorHAnsi" w:cstheme="minorBidi"/>
        </w:rPr>
        <w:t xml:space="preserve"> </w:t>
      </w:r>
      <w:proofErr w:type="spellStart"/>
      <w:r w:rsidRPr="00A35A96">
        <w:rPr>
          <w:rFonts w:asciiTheme="minorHAnsi" w:eastAsiaTheme="minorEastAsia" w:hAnsiTheme="minorHAnsi" w:cstheme="minorBidi"/>
        </w:rPr>
        <w:t>Meah</w:t>
      </w:r>
      <w:proofErr w:type="spellEnd"/>
      <w:r w:rsidRPr="00A35A96">
        <w:rPr>
          <w:rFonts w:asciiTheme="minorHAnsi" w:eastAsiaTheme="minorEastAsia" w:hAnsiTheme="minorHAnsi" w:cstheme="minorBidi"/>
        </w:rPr>
        <w:t xml:space="preserve">, </w:t>
      </w:r>
      <w:r w:rsidR="009E4B63" w:rsidRPr="00A35A96">
        <w:rPr>
          <w:rFonts w:asciiTheme="minorHAnsi" w:eastAsiaTheme="minorEastAsia" w:hAnsiTheme="minorHAnsi" w:cstheme="minorBidi"/>
        </w:rPr>
        <w:t>C</w:t>
      </w:r>
      <w:r w:rsidRPr="00A35A96">
        <w:rPr>
          <w:rFonts w:asciiTheme="minorHAnsi" w:eastAsiaTheme="minorEastAsia" w:hAnsiTheme="minorHAnsi" w:cstheme="minorBidi"/>
        </w:rPr>
        <w:t xml:space="preserve">hief </w:t>
      </w:r>
      <w:proofErr w:type="spellStart"/>
      <w:r w:rsidR="00BC5901">
        <w:rPr>
          <w:rFonts w:asciiTheme="minorHAnsi" w:eastAsiaTheme="minorEastAsia" w:hAnsiTheme="minorHAnsi" w:cstheme="minorBidi"/>
        </w:rPr>
        <w:t>Excecutive</w:t>
      </w:r>
      <w:proofErr w:type="spellEnd"/>
      <w:r w:rsidR="00BC5901">
        <w:rPr>
          <w:rFonts w:asciiTheme="minorHAnsi" w:eastAsiaTheme="minorEastAsia" w:hAnsiTheme="minorHAnsi" w:cstheme="minorBidi"/>
        </w:rPr>
        <w:t xml:space="preserve"> </w:t>
      </w:r>
      <w:r w:rsidRPr="00A35A96">
        <w:rPr>
          <w:rFonts w:asciiTheme="minorHAnsi" w:eastAsiaTheme="minorEastAsia" w:hAnsiTheme="minorHAnsi" w:cstheme="minorBidi"/>
        </w:rPr>
        <w:t xml:space="preserve">of </w:t>
      </w:r>
      <w:proofErr w:type="spellStart"/>
      <w:r w:rsidRPr="00A35A96">
        <w:rPr>
          <w:rFonts w:asciiTheme="minorHAnsi" w:eastAsiaTheme="minorEastAsia" w:hAnsiTheme="minorHAnsi" w:cstheme="minorBidi"/>
        </w:rPr>
        <w:t>RecoRa</w:t>
      </w:r>
      <w:proofErr w:type="spellEnd"/>
      <w:r w:rsidRPr="00A35A96">
        <w:rPr>
          <w:rFonts w:asciiTheme="minorHAnsi" w:eastAsiaTheme="minorEastAsia" w:hAnsiTheme="minorHAnsi" w:cstheme="minorBidi"/>
        </w:rPr>
        <w:t xml:space="preserve"> Institute (</w:t>
      </w:r>
      <w:proofErr w:type="spellStart"/>
      <w:r w:rsidRPr="00A35A96">
        <w:rPr>
          <w:rFonts w:asciiTheme="minorHAnsi" w:eastAsiaTheme="minorEastAsia" w:hAnsiTheme="minorHAnsi" w:cstheme="minorBidi"/>
        </w:rPr>
        <w:t>Recogni</w:t>
      </w:r>
      <w:r w:rsidR="00FD7F42">
        <w:rPr>
          <w:rFonts w:asciiTheme="minorHAnsi" w:eastAsiaTheme="minorEastAsia" w:hAnsiTheme="minorHAnsi" w:cstheme="minorBidi"/>
        </w:rPr>
        <w:t>s</w:t>
      </w:r>
      <w:r w:rsidRPr="00A35A96">
        <w:rPr>
          <w:rFonts w:asciiTheme="minorHAnsi" w:eastAsiaTheme="minorEastAsia" w:hAnsiTheme="minorHAnsi" w:cstheme="minorBidi"/>
        </w:rPr>
        <w:t>ing</w:t>
      </w:r>
      <w:proofErr w:type="spellEnd"/>
      <w:r w:rsidRPr="00A35A96">
        <w:rPr>
          <w:rFonts w:asciiTheme="minorHAnsi" w:eastAsiaTheme="minorEastAsia" w:hAnsiTheme="minorHAnsi" w:cstheme="minorBidi"/>
        </w:rPr>
        <w:t xml:space="preserve"> and Responding to Radicalism), </w:t>
      </w:r>
      <w:r w:rsidR="00E1172A">
        <w:rPr>
          <w:rFonts w:asciiTheme="minorHAnsi" w:eastAsiaTheme="minorEastAsia" w:hAnsiTheme="minorHAnsi" w:cstheme="minorBidi"/>
        </w:rPr>
        <w:t xml:space="preserve">will discuss how he </w:t>
      </w:r>
      <w:r w:rsidRPr="00A35A96">
        <w:rPr>
          <w:rFonts w:asciiTheme="minorHAnsi" w:eastAsiaTheme="minorEastAsia" w:hAnsiTheme="minorHAnsi" w:cstheme="minorBidi"/>
        </w:rPr>
        <w:t xml:space="preserve">works directly in communities with young people and adults to address </w:t>
      </w:r>
      <w:proofErr w:type="spellStart"/>
      <w:r w:rsidRPr="00A35A96">
        <w:rPr>
          <w:rFonts w:asciiTheme="minorHAnsi" w:eastAsiaTheme="minorEastAsia" w:hAnsiTheme="minorHAnsi" w:cstheme="minorBidi"/>
        </w:rPr>
        <w:t>radicalisation</w:t>
      </w:r>
      <w:proofErr w:type="spellEnd"/>
      <w:r w:rsidRPr="00A35A96">
        <w:rPr>
          <w:rFonts w:asciiTheme="minorHAnsi" w:eastAsiaTheme="minorEastAsia" w:hAnsiTheme="minorHAnsi" w:cstheme="minorBidi"/>
        </w:rPr>
        <w:t>.</w:t>
      </w:r>
    </w:p>
    <w:p w14:paraId="00AAD4C6" w14:textId="77777777" w:rsidR="004431B1" w:rsidRPr="00AB2F5A" w:rsidRDefault="004431B1">
      <w:pPr>
        <w:pStyle w:val="ListParagraph"/>
        <w:numPr>
          <w:ilvl w:val="0"/>
          <w:numId w:val="3"/>
        </w:numPr>
        <w:rPr>
          <w:rFonts w:asciiTheme="minorHAnsi" w:eastAsiaTheme="minorEastAsia" w:hAnsiTheme="minorHAnsi" w:cstheme="minorBidi"/>
        </w:rPr>
      </w:pPr>
      <w:r w:rsidRPr="00A35A96">
        <w:rPr>
          <w:rFonts w:asciiTheme="minorHAnsi" w:eastAsiaTheme="minorEastAsia" w:hAnsiTheme="minorHAnsi" w:cstheme="minorBidi"/>
        </w:rPr>
        <w:t xml:space="preserve">Darren Coventry </w:t>
      </w:r>
      <w:proofErr w:type="spellStart"/>
      <w:r w:rsidRPr="00A35A96">
        <w:rPr>
          <w:rFonts w:asciiTheme="minorHAnsi" w:eastAsiaTheme="minorEastAsia" w:hAnsiTheme="minorHAnsi" w:cstheme="minorBidi"/>
        </w:rPr>
        <w:t>Howlett</w:t>
      </w:r>
      <w:proofErr w:type="spellEnd"/>
      <w:r w:rsidRPr="00A35A96">
        <w:rPr>
          <w:rFonts w:asciiTheme="minorHAnsi" w:eastAsiaTheme="minorEastAsia" w:hAnsiTheme="minorHAnsi" w:cstheme="minorBidi"/>
        </w:rPr>
        <w:t xml:space="preserve">, an officer with </w:t>
      </w:r>
      <w:r w:rsidRPr="299E34E5">
        <w:rPr>
          <w:rFonts w:asciiTheme="minorHAnsi" w:eastAsiaTheme="minorEastAsia" w:hAnsiTheme="minorHAnsi" w:cstheme="minorBidi"/>
        </w:rPr>
        <w:t xml:space="preserve">An Garda Síochána, Ireland's National Police &amp; State Security Service, along with co-presenter Adrian </w:t>
      </w:r>
      <w:proofErr w:type="spellStart"/>
      <w:r w:rsidRPr="299E34E5">
        <w:rPr>
          <w:rFonts w:asciiTheme="minorHAnsi" w:eastAsiaTheme="minorEastAsia" w:hAnsiTheme="minorHAnsi" w:cstheme="minorBidi"/>
        </w:rPr>
        <w:t>Cristia</w:t>
      </w:r>
      <w:proofErr w:type="spellEnd"/>
      <w:r w:rsidRPr="299E34E5">
        <w:rPr>
          <w:rFonts w:asciiTheme="minorHAnsi" w:eastAsiaTheme="minorEastAsia" w:hAnsiTheme="minorHAnsi" w:cstheme="minorBidi"/>
        </w:rPr>
        <w:t>, Executive Officer of Dublin City Interfaith Forum, will discuss how community policing can reduce tensions in highly charged communities.</w:t>
      </w:r>
    </w:p>
    <w:p w14:paraId="381CBEED" w14:textId="6D9DE2E3" w:rsidR="00796AAA" w:rsidRPr="00AB2F5A" w:rsidRDefault="00796AAA" w:rsidP="00796AAA">
      <w:pPr>
        <w:pStyle w:val="ListParagraph"/>
        <w:rPr>
          <w:rFonts w:asciiTheme="minorHAnsi" w:eastAsiaTheme="minorEastAsia" w:hAnsiTheme="minorHAnsi" w:cstheme="minorBidi"/>
        </w:rPr>
      </w:pPr>
    </w:p>
    <w:p w14:paraId="28120FA3" w14:textId="08260DF9" w:rsidR="004431B1" w:rsidRPr="00AB2F5A" w:rsidRDefault="00744187">
      <w:pPr>
        <w:rPr>
          <w:rFonts w:asciiTheme="minorHAnsi" w:eastAsiaTheme="minorEastAsia" w:hAnsiTheme="minorHAnsi" w:cstheme="minorBidi"/>
        </w:rPr>
      </w:pPr>
      <w:r w:rsidRPr="299E34E5">
        <w:rPr>
          <w:rFonts w:asciiTheme="minorHAnsi" w:eastAsiaTheme="minorEastAsia" w:hAnsiTheme="minorHAnsi" w:cstheme="minorBidi"/>
        </w:rPr>
        <w:t>Additionally, p</w:t>
      </w:r>
      <w:r w:rsidR="00AB2F5A" w:rsidRPr="299E34E5">
        <w:rPr>
          <w:rFonts w:asciiTheme="minorHAnsi" w:eastAsiaTheme="minorEastAsia" w:hAnsiTheme="minorHAnsi" w:cstheme="minorBidi"/>
        </w:rPr>
        <w:t xml:space="preserve">resenters and attendees </w:t>
      </w:r>
      <w:r w:rsidR="004431B1" w:rsidRPr="299E34E5">
        <w:rPr>
          <w:rFonts w:asciiTheme="minorHAnsi" w:eastAsiaTheme="minorEastAsia" w:hAnsiTheme="minorHAnsi" w:cstheme="minorBidi"/>
        </w:rPr>
        <w:t xml:space="preserve">in the fields of policing, education, social work, academia and </w:t>
      </w:r>
      <w:proofErr w:type="spellStart"/>
      <w:r w:rsidR="004431B1" w:rsidRPr="299E34E5">
        <w:rPr>
          <w:rFonts w:asciiTheme="minorHAnsi" w:eastAsiaTheme="minorEastAsia" w:hAnsiTheme="minorHAnsi" w:cstheme="minorBidi"/>
        </w:rPr>
        <w:t>organisational</w:t>
      </w:r>
      <w:proofErr w:type="spellEnd"/>
      <w:r w:rsidR="004431B1" w:rsidRPr="299E34E5">
        <w:rPr>
          <w:rFonts w:asciiTheme="minorHAnsi" w:eastAsiaTheme="minorEastAsia" w:hAnsiTheme="minorHAnsi" w:cstheme="minorBidi"/>
        </w:rPr>
        <w:t xml:space="preserve"> leadership will demonstrate how the field of restorative practices can heal wounds and improve relationships.</w:t>
      </w:r>
    </w:p>
    <w:p w14:paraId="40B81E3B" w14:textId="74A5FF47" w:rsidR="00303969" w:rsidRPr="00AB2F5A" w:rsidRDefault="00303969" w:rsidP="0075503D">
      <w:pPr>
        <w:rPr>
          <w:rFonts w:asciiTheme="minorHAnsi" w:hAnsiTheme="minorHAnsi"/>
        </w:rPr>
      </w:pPr>
    </w:p>
    <w:p w14:paraId="797D1B97" w14:textId="08C2815A" w:rsidR="00303969" w:rsidRPr="00AB2F5A" w:rsidRDefault="7C58CE83">
      <w:pPr>
        <w:rPr>
          <w:rFonts w:asciiTheme="minorHAnsi" w:eastAsiaTheme="minorEastAsia" w:hAnsiTheme="minorHAnsi" w:cstheme="minorBidi"/>
        </w:rPr>
      </w:pPr>
      <w:r w:rsidRPr="299E34E5">
        <w:rPr>
          <w:rFonts w:asciiTheme="minorHAnsi" w:eastAsiaTheme="minorEastAsia" w:hAnsiTheme="minorHAnsi" w:cstheme="minorBidi"/>
          <w:b/>
          <w:bCs/>
        </w:rPr>
        <w:t>WHAT:</w:t>
      </w:r>
      <w:r w:rsidRPr="299E34E5">
        <w:rPr>
          <w:rFonts w:asciiTheme="minorHAnsi" w:eastAsiaTheme="minorEastAsia" w:hAnsiTheme="minorHAnsi" w:cstheme="minorBidi"/>
        </w:rPr>
        <w:t xml:space="preserve"> Conflict in Europe: Meeting the Challenge </w:t>
      </w:r>
      <w:r w:rsidR="009E4B63" w:rsidRPr="299E34E5">
        <w:rPr>
          <w:rFonts w:asciiTheme="minorHAnsi" w:eastAsiaTheme="minorEastAsia" w:hAnsiTheme="minorHAnsi" w:cstheme="minorBidi"/>
        </w:rPr>
        <w:t>–</w:t>
      </w:r>
      <w:r w:rsidRPr="299E34E5">
        <w:rPr>
          <w:rFonts w:asciiTheme="minorHAnsi" w:eastAsiaTheme="minorEastAsia" w:hAnsiTheme="minorHAnsi" w:cstheme="minorBidi"/>
        </w:rPr>
        <w:t xml:space="preserve"> </w:t>
      </w:r>
      <w:r w:rsidR="009E4B63" w:rsidRPr="299E34E5">
        <w:rPr>
          <w:rFonts w:asciiTheme="minorHAnsi" w:eastAsiaTheme="minorEastAsia" w:hAnsiTheme="minorHAnsi" w:cstheme="minorBidi"/>
        </w:rPr>
        <w:t xml:space="preserve">The </w:t>
      </w:r>
      <w:r w:rsidRPr="299E34E5">
        <w:rPr>
          <w:rFonts w:asciiTheme="minorHAnsi" w:eastAsiaTheme="minorEastAsia" w:hAnsiTheme="minorHAnsi" w:cstheme="minorBidi"/>
        </w:rPr>
        <w:t>IIRP's 22nd World Conference. Hosted by IIRP Europe.</w:t>
      </w:r>
    </w:p>
    <w:p w14:paraId="496D3BB1" w14:textId="2EB36298" w:rsidR="00303969" w:rsidRPr="00AB2F5A" w:rsidRDefault="00303969" w:rsidP="00AE275A">
      <w:pPr>
        <w:rPr>
          <w:rFonts w:asciiTheme="minorHAnsi" w:hAnsiTheme="minorHAnsi"/>
        </w:rPr>
      </w:pPr>
    </w:p>
    <w:p w14:paraId="276011FE" w14:textId="32BF3405" w:rsidR="00303969" w:rsidRPr="00A35A96" w:rsidRDefault="00303969">
      <w:pPr>
        <w:rPr>
          <w:rFonts w:asciiTheme="minorHAnsi" w:eastAsiaTheme="minorEastAsia" w:hAnsiTheme="minorHAnsi" w:cstheme="minorBidi"/>
        </w:rPr>
      </w:pPr>
      <w:r w:rsidRPr="00A35A96">
        <w:rPr>
          <w:rFonts w:asciiTheme="minorHAnsi" w:eastAsiaTheme="minorEastAsia" w:hAnsiTheme="minorHAnsi" w:cstheme="minorBidi"/>
          <w:b/>
          <w:bCs/>
        </w:rPr>
        <w:t>WHEN:</w:t>
      </w:r>
      <w:r w:rsidR="0075503D" w:rsidRPr="00A35A96">
        <w:rPr>
          <w:rFonts w:asciiTheme="minorHAnsi" w:eastAsiaTheme="minorEastAsia" w:hAnsiTheme="minorHAnsi" w:cstheme="minorBidi"/>
          <w:b/>
          <w:bCs/>
        </w:rPr>
        <w:t xml:space="preserve"> </w:t>
      </w:r>
      <w:r w:rsidR="00CF3B79" w:rsidRPr="00A35A96">
        <w:rPr>
          <w:rFonts w:asciiTheme="minorHAnsi" w:eastAsiaTheme="minorEastAsia" w:hAnsiTheme="minorHAnsi" w:cstheme="minorBidi"/>
        </w:rPr>
        <w:t xml:space="preserve">Tuesday, </w:t>
      </w:r>
      <w:r w:rsidR="006038E1">
        <w:rPr>
          <w:rFonts w:asciiTheme="minorHAnsi" w:eastAsiaTheme="minorEastAsia" w:hAnsiTheme="minorHAnsi" w:cstheme="minorBidi"/>
        </w:rPr>
        <w:t xml:space="preserve">9 </w:t>
      </w:r>
      <w:r w:rsidR="00CF3B79" w:rsidRPr="00A35A96">
        <w:rPr>
          <w:rFonts w:asciiTheme="minorHAnsi" w:eastAsiaTheme="minorEastAsia" w:hAnsiTheme="minorHAnsi" w:cstheme="minorBidi"/>
        </w:rPr>
        <w:t>May</w:t>
      </w:r>
      <w:r w:rsidR="008704FC" w:rsidRPr="00A35A96">
        <w:rPr>
          <w:rFonts w:asciiTheme="minorHAnsi" w:eastAsiaTheme="minorEastAsia" w:hAnsiTheme="minorHAnsi" w:cstheme="minorBidi"/>
        </w:rPr>
        <w:t xml:space="preserve"> -</w:t>
      </w:r>
      <w:r w:rsidR="00CF3B79" w:rsidRPr="00A35A96">
        <w:rPr>
          <w:rFonts w:asciiTheme="minorHAnsi" w:eastAsiaTheme="minorEastAsia" w:hAnsiTheme="minorHAnsi" w:cstheme="minorBidi"/>
        </w:rPr>
        <w:t xml:space="preserve"> Wednesday, </w:t>
      </w:r>
      <w:r w:rsidR="006038E1">
        <w:rPr>
          <w:rFonts w:asciiTheme="minorHAnsi" w:eastAsiaTheme="minorEastAsia" w:hAnsiTheme="minorHAnsi" w:cstheme="minorBidi"/>
        </w:rPr>
        <w:t xml:space="preserve">10 </w:t>
      </w:r>
      <w:r w:rsidR="00CF3B79" w:rsidRPr="00A35A96">
        <w:rPr>
          <w:rFonts w:asciiTheme="minorHAnsi" w:eastAsiaTheme="minorEastAsia" w:hAnsiTheme="minorHAnsi" w:cstheme="minorBidi"/>
        </w:rPr>
        <w:t>May 2017</w:t>
      </w:r>
    </w:p>
    <w:p w14:paraId="2B9F00DC" w14:textId="77777777" w:rsidR="00303969" w:rsidRPr="00AB2F5A" w:rsidRDefault="00303969" w:rsidP="00AE275A">
      <w:pPr>
        <w:rPr>
          <w:rFonts w:asciiTheme="minorHAnsi" w:hAnsiTheme="minorHAnsi"/>
          <w:b/>
        </w:rPr>
      </w:pPr>
    </w:p>
    <w:p w14:paraId="69C0421D" w14:textId="4064E92E" w:rsidR="00303969" w:rsidRPr="00A35A96" w:rsidRDefault="00303969">
      <w:pPr>
        <w:rPr>
          <w:rFonts w:asciiTheme="minorHAnsi" w:eastAsiaTheme="minorEastAsia" w:hAnsiTheme="minorHAnsi" w:cstheme="minorBidi"/>
        </w:rPr>
      </w:pPr>
      <w:r w:rsidRPr="00A35A96">
        <w:rPr>
          <w:rFonts w:asciiTheme="minorHAnsi" w:eastAsiaTheme="minorEastAsia" w:hAnsiTheme="minorHAnsi" w:cstheme="minorBidi"/>
          <w:b/>
          <w:bCs/>
        </w:rPr>
        <w:t>WHERE:</w:t>
      </w:r>
      <w:r w:rsidR="0075503D" w:rsidRPr="00A35A96">
        <w:rPr>
          <w:rFonts w:asciiTheme="minorHAnsi" w:eastAsiaTheme="minorEastAsia" w:hAnsiTheme="minorHAnsi" w:cstheme="minorBidi"/>
          <w:b/>
          <w:bCs/>
        </w:rPr>
        <w:t xml:space="preserve"> </w:t>
      </w:r>
      <w:r w:rsidR="00CF3B79" w:rsidRPr="00A35A96">
        <w:rPr>
          <w:rFonts w:asciiTheme="minorHAnsi" w:eastAsiaTheme="minorEastAsia" w:hAnsiTheme="minorHAnsi" w:cstheme="minorBidi"/>
        </w:rPr>
        <w:t>Dublin, Ireland</w:t>
      </w:r>
      <w:r w:rsidR="001C42D4" w:rsidRPr="00A35A96">
        <w:rPr>
          <w:rFonts w:asciiTheme="minorHAnsi" w:eastAsiaTheme="minorEastAsia" w:hAnsiTheme="minorHAnsi" w:cstheme="minorBidi"/>
        </w:rPr>
        <w:t xml:space="preserve"> </w:t>
      </w:r>
      <w:r w:rsidR="008704FC" w:rsidRPr="00A35A96">
        <w:rPr>
          <w:rFonts w:asciiTheme="minorHAnsi" w:eastAsiaTheme="minorEastAsia" w:hAnsiTheme="minorHAnsi" w:cstheme="minorBidi"/>
        </w:rPr>
        <w:t>–</w:t>
      </w:r>
      <w:r w:rsidR="001C42D4" w:rsidRPr="00A35A96">
        <w:rPr>
          <w:rFonts w:asciiTheme="minorHAnsi" w:eastAsiaTheme="minorEastAsia" w:hAnsiTheme="minorHAnsi" w:cstheme="minorBidi"/>
        </w:rPr>
        <w:t xml:space="preserve"> </w:t>
      </w:r>
      <w:proofErr w:type="spellStart"/>
      <w:r w:rsidR="008704FC" w:rsidRPr="00A35A96">
        <w:rPr>
          <w:rFonts w:asciiTheme="minorHAnsi" w:eastAsiaTheme="minorEastAsia" w:hAnsiTheme="minorHAnsi" w:cstheme="minorBidi"/>
        </w:rPr>
        <w:t>Citywest</w:t>
      </w:r>
      <w:proofErr w:type="spellEnd"/>
      <w:r w:rsidR="008704FC" w:rsidRPr="00A35A96">
        <w:rPr>
          <w:rFonts w:asciiTheme="minorHAnsi" w:eastAsiaTheme="minorEastAsia" w:hAnsiTheme="minorHAnsi" w:cstheme="minorBidi"/>
        </w:rPr>
        <w:t xml:space="preserve"> Hotel</w:t>
      </w:r>
    </w:p>
    <w:p w14:paraId="0FB54AF3" w14:textId="77777777" w:rsidR="00303969" w:rsidRPr="00AB2F5A" w:rsidRDefault="00303969" w:rsidP="00AE275A">
      <w:pPr>
        <w:rPr>
          <w:rFonts w:asciiTheme="minorHAnsi" w:hAnsiTheme="minorHAnsi"/>
          <w:b/>
        </w:rPr>
      </w:pPr>
    </w:p>
    <w:p w14:paraId="6ADDDE66" w14:textId="5CA9ECB5" w:rsidR="001E46FD" w:rsidRPr="00A35A96" w:rsidRDefault="00303969">
      <w:pPr>
        <w:rPr>
          <w:rFonts w:asciiTheme="minorHAnsi" w:eastAsiaTheme="minorEastAsia" w:hAnsiTheme="minorHAnsi" w:cstheme="minorBidi"/>
          <w:color w:val="0563C1" w:themeColor="hyperlink"/>
          <w:u w:val="single"/>
        </w:rPr>
      </w:pPr>
      <w:r w:rsidRPr="00A35A96">
        <w:rPr>
          <w:rFonts w:asciiTheme="minorHAnsi" w:eastAsiaTheme="minorEastAsia" w:hAnsiTheme="minorHAnsi" w:cstheme="minorBidi"/>
          <w:b/>
          <w:bCs/>
        </w:rPr>
        <w:t>HOW:</w:t>
      </w:r>
      <w:r w:rsidR="0075503D" w:rsidRPr="00A35A96">
        <w:rPr>
          <w:rFonts w:asciiTheme="minorHAnsi" w:eastAsiaTheme="minorEastAsia" w:hAnsiTheme="minorHAnsi" w:cstheme="minorBidi"/>
          <w:b/>
          <w:bCs/>
        </w:rPr>
        <w:t xml:space="preserve"> </w:t>
      </w:r>
      <w:r w:rsidR="008704FC" w:rsidRPr="00A35A96">
        <w:rPr>
          <w:rFonts w:asciiTheme="minorHAnsi" w:eastAsiaTheme="minorEastAsia" w:hAnsiTheme="minorHAnsi" w:cstheme="minorBidi"/>
        </w:rPr>
        <w:t xml:space="preserve">To learn more about the conference and register go to: </w:t>
      </w:r>
      <w:hyperlink r:id="rId8" w:history="1">
        <w:r w:rsidR="00A22C16" w:rsidRPr="00A35A96">
          <w:rPr>
            <w:rStyle w:val="Hyperlink"/>
            <w:rFonts w:asciiTheme="minorHAnsi" w:eastAsiaTheme="minorEastAsia" w:hAnsiTheme="minorHAnsi" w:cstheme="minorBidi"/>
          </w:rPr>
          <w:t>dublin2017.iirp.edu</w:t>
        </w:r>
      </w:hyperlink>
    </w:p>
    <w:p w14:paraId="5B577ED3" w14:textId="77777777" w:rsidR="00AA500D" w:rsidRPr="00AB2F5A" w:rsidRDefault="00AA500D" w:rsidP="00AE275A">
      <w:pPr>
        <w:rPr>
          <w:rFonts w:asciiTheme="minorHAnsi" w:hAnsiTheme="minorHAnsi"/>
        </w:rPr>
      </w:pPr>
    </w:p>
    <w:p w14:paraId="5C1CE2F6" w14:textId="77777777" w:rsidR="00AB2F5A" w:rsidRPr="00AB2F5A" w:rsidRDefault="00AB2F5A">
      <w:pPr>
        <w:rPr>
          <w:rFonts w:asciiTheme="minorHAnsi" w:eastAsiaTheme="minorEastAsia" w:hAnsiTheme="minorHAnsi" w:cstheme="minorBidi"/>
          <w:b/>
          <w:bCs/>
        </w:rPr>
      </w:pPr>
      <w:r w:rsidRPr="299E34E5">
        <w:rPr>
          <w:rFonts w:asciiTheme="minorHAnsi" w:eastAsiaTheme="minorEastAsia" w:hAnsiTheme="minorHAnsi" w:cstheme="minorBidi"/>
          <w:b/>
          <w:bCs/>
        </w:rPr>
        <w:t xml:space="preserve">Collaborating </w:t>
      </w:r>
      <w:proofErr w:type="spellStart"/>
      <w:r w:rsidRPr="299E34E5">
        <w:rPr>
          <w:rFonts w:asciiTheme="minorHAnsi" w:eastAsiaTheme="minorEastAsia" w:hAnsiTheme="minorHAnsi" w:cstheme="minorBidi"/>
          <w:b/>
          <w:bCs/>
        </w:rPr>
        <w:t>Organisations</w:t>
      </w:r>
      <w:proofErr w:type="spellEnd"/>
    </w:p>
    <w:p w14:paraId="5B3BE25D" w14:textId="77777777" w:rsidR="00AB2F5A" w:rsidRPr="00A35A96" w:rsidRDefault="0050677B">
      <w:pPr>
        <w:pStyle w:val="ListParagraph"/>
        <w:numPr>
          <w:ilvl w:val="0"/>
          <w:numId w:val="2"/>
        </w:numPr>
        <w:rPr>
          <w:rFonts w:asciiTheme="minorHAnsi" w:eastAsiaTheme="minorEastAsia" w:hAnsiTheme="minorHAnsi" w:cstheme="minorBidi"/>
        </w:rPr>
      </w:pPr>
      <w:hyperlink r:id="rId9" w:history="1">
        <w:r w:rsidR="00AB2F5A" w:rsidRPr="00A35A96">
          <w:rPr>
            <w:rStyle w:val="Hyperlink"/>
            <w:rFonts w:asciiTheme="minorHAnsi" w:eastAsiaTheme="minorEastAsia" w:hAnsiTheme="minorHAnsi" w:cstheme="minorBidi"/>
          </w:rPr>
          <w:t>One in Four</w:t>
        </w:r>
      </w:hyperlink>
      <w:r w:rsidR="00AB2F5A" w:rsidRPr="00A35A96">
        <w:rPr>
          <w:rFonts w:asciiTheme="minorHAnsi" w:eastAsiaTheme="minorEastAsia" w:hAnsiTheme="minorHAnsi" w:cstheme="minorBidi"/>
        </w:rPr>
        <w:t>: One in Four professionally supports men and women who have experienced sexual abuse during childhood.</w:t>
      </w:r>
    </w:p>
    <w:p w14:paraId="2367F250" w14:textId="77777777" w:rsidR="00AB2F5A" w:rsidRPr="00A35A96" w:rsidRDefault="0050677B">
      <w:pPr>
        <w:pStyle w:val="ListParagraph"/>
        <w:numPr>
          <w:ilvl w:val="0"/>
          <w:numId w:val="2"/>
        </w:numPr>
        <w:rPr>
          <w:rFonts w:asciiTheme="minorHAnsi" w:eastAsiaTheme="minorEastAsia" w:hAnsiTheme="minorHAnsi" w:cstheme="minorBidi"/>
        </w:rPr>
      </w:pPr>
      <w:hyperlink r:id="rId10" w:history="1">
        <w:r w:rsidR="00AB2F5A" w:rsidRPr="00A35A96">
          <w:rPr>
            <w:rStyle w:val="Hyperlink"/>
            <w:rFonts w:asciiTheme="minorHAnsi" w:eastAsiaTheme="minorEastAsia" w:hAnsiTheme="minorHAnsi" w:cstheme="minorBidi"/>
          </w:rPr>
          <w:t xml:space="preserve">Le </w:t>
        </w:r>
        <w:proofErr w:type="spellStart"/>
        <w:r w:rsidR="00AB2F5A" w:rsidRPr="00A35A96">
          <w:rPr>
            <w:rStyle w:val="Hyperlink"/>
            <w:rFonts w:asciiTheme="minorHAnsi" w:eastAsiaTheme="minorEastAsia" w:hAnsiTheme="minorHAnsi" w:cstheme="minorBidi"/>
          </w:rPr>
          <w:t>Chéile</w:t>
        </w:r>
        <w:proofErr w:type="spellEnd"/>
      </w:hyperlink>
      <w:r w:rsidR="00AB2F5A" w:rsidRPr="00A35A96">
        <w:rPr>
          <w:rFonts w:asciiTheme="minorHAnsi" w:eastAsiaTheme="minorEastAsia" w:hAnsiTheme="minorHAnsi" w:cstheme="minorBidi"/>
        </w:rPr>
        <w:t xml:space="preserve">: Le </w:t>
      </w:r>
      <w:proofErr w:type="spellStart"/>
      <w:r w:rsidR="00AB2F5A" w:rsidRPr="00A35A96">
        <w:rPr>
          <w:rFonts w:asciiTheme="minorHAnsi" w:eastAsiaTheme="minorEastAsia" w:hAnsiTheme="minorHAnsi" w:cstheme="minorBidi"/>
        </w:rPr>
        <w:t>Chéile</w:t>
      </w:r>
      <w:proofErr w:type="spellEnd"/>
      <w:r w:rsidR="00AB2F5A" w:rsidRPr="00A35A96">
        <w:rPr>
          <w:rFonts w:asciiTheme="minorHAnsi" w:eastAsiaTheme="minorEastAsia" w:hAnsiTheme="minorHAnsi" w:cstheme="minorBidi"/>
        </w:rPr>
        <w:t xml:space="preserve"> provides a mentoring service to children and young people engaged in young </w:t>
      </w:r>
      <w:proofErr w:type="spellStart"/>
      <w:r w:rsidR="00AB2F5A" w:rsidRPr="00A35A96">
        <w:rPr>
          <w:rFonts w:asciiTheme="minorHAnsi" w:eastAsiaTheme="minorEastAsia" w:hAnsiTheme="minorHAnsi" w:cstheme="minorBidi"/>
        </w:rPr>
        <w:t>persons</w:t>
      </w:r>
      <w:proofErr w:type="spellEnd"/>
      <w:r w:rsidR="00AB2F5A" w:rsidRPr="00A35A96">
        <w:rPr>
          <w:rFonts w:asciiTheme="minorHAnsi" w:eastAsiaTheme="minorEastAsia" w:hAnsiTheme="minorHAnsi" w:cstheme="minorBidi"/>
        </w:rPr>
        <w:t xml:space="preserve"> probation.</w:t>
      </w:r>
    </w:p>
    <w:p w14:paraId="65C7A972" w14:textId="77777777" w:rsidR="00AB2F5A" w:rsidRPr="00A35A96" w:rsidRDefault="0050677B">
      <w:pPr>
        <w:pStyle w:val="ListParagraph"/>
        <w:numPr>
          <w:ilvl w:val="0"/>
          <w:numId w:val="2"/>
        </w:numPr>
        <w:rPr>
          <w:rFonts w:asciiTheme="minorHAnsi" w:eastAsiaTheme="minorEastAsia" w:hAnsiTheme="minorHAnsi" w:cstheme="minorBidi"/>
        </w:rPr>
      </w:pPr>
      <w:hyperlink r:id="rId11" w:history="1">
        <w:r w:rsidR="00AB2F5A" w:rsidRPr="00A35A96">
          <w:rPr>
            <w:rStyle w:val="Hyperlink"/>
            <w:rFonts w:asciiTheme="minorHAnsi" w:eastAsiaTheme="minorEastAsia" w:hAnsiTheme="minorHAnsi" w:cstheme="minorBidi"/>
          </w:rPr>
          <w:t>Waterford Restorative Practice Network</w:t>
        </w:r>
      </w:hyperlink>
      <w:r w:rsidR="00AB2F5A" w:rsidRPr="00A35A96">
        <w:rPr>
          <w:rFonts w:asciiTheme="minorHAnsi" w:eastAsiaTheme="minorEastAsia" w:hAnsiTheme="minorHAnsi" w:cstheme="minorBidi"/>
        </w:rPr>
        <w:t>: WRPN provides the necessary skills, support and training to make Waterford County a restorative community.</w:t>
      </w:r>
    </w:p>
    <w:p w14:paraId="37BC7812" w14:textId="1B8ABB9F" w:rsidR="00AB2F5A" w:rsidRPr="00A35A96" w:rsidRDefault="0050677B">
      <w:pPr>
        <w:pStyle w:val="ListParagraph"/>
        <w:numPr>
          <w:ilvl w:val="0"/>
          <w:numId w:val="2"/>
        </w:numPr>
        <w:rPr>
          <w:rFonts w:asciiTheme="minorHAnsi" w:eastAsiaTheme="minorEastAsia" w:hAnsiTheme="minorHAnsi" w:cstheme="minorBidi"/>
        </w:rPr>
      </w:pPr>
      <w:hyperlink r:id="rId12" w:history="1">
        <w:proofErr w:type="spellStart"/>
        <w:r w:rsidR="00AB2F5A" w:rsidRPr="00A35A96">
          <w:rPr>
            <w:rStyle w:val="Hyperlink"/>
            <w:rFonts w:asciiTheme="minorHAnsi" w:eastAsiaTheme="minorEastAsia" w:hAnsiTheme="minorHAnsi" w:cstheme="minorBidi"/>
          </w:rPr>
          <w:t>SynRJ</w:t>
        </w:r>
        <w:proofErr w:type="spellEnd"/>
      </w:hyperlink>
      <w:r w:rsidR="00AB2F5A" w:rsidRPr="00A35A96">
        <w:rPr>
          <w:rFonts w:asciiTheme="minorHAnsi" w:eastAsiaTheme="minorEastAsia" w:hAnsiTheme="minorHAnsi" w:cstheme="minorBidi"/>
        </w:rPr>
        <w:t xml:space="preserve">: </w:t>
      </w:r>
      <w:proofErr w:type="spellStart"/>
      <w:r w:rsidR="00AB2F5A" w:rsidRPr="00A35A96">
        <w:rPr>
          <w:rFonts w:asciiTheme="minorHAnsi" w:eastAsiaTheme="minorEastAsia" w:hAnsiTheme="minorHAnsi" w:cstheme="minorBidi"/>
        </w:rPr>
        <w:t>SynRJ</w:t>
      </w:r>
      <w:proofErr w:type="spellEnd"/>
      <w:r w:rsidR="00AB2F5A" w:rsidRPr="00A35A96">
        <w:rPr>
          <w:rFonts w:asciiTheme="minorHAnsi" w:eastAsiaTheme="minorEastAsia" w:hAnsiTheme="minorHAnsi" w:cstheme="minorBidi"/>
        </w:rPr>
        <w:t xml:space="preserve"> </w:t>
      </w:r>
      <w:r w:rsidR="00D57B3B">
        <w:rPr>
          <w:rFonts w:asciiTheme="minorHAnsi" w:eastAsiaTheme="minorEastAsia" w:hAnsiTheme="minorHAnsi" w:cstheme="minorBidi"/>
        </w:rPr>
        <w:t xml:space="preserve">offers </w:t>
      </w:r>
      <w:r w:rsidR="00D57B3B" w:rsidRPr="00D57B3B">
        <w:rPr>
          <w:rFonts w:asciiTheme="minorHAnsi" w:eastAsiaTheme="minorEastAsia" w:hAnsiTheme="minorHAnsi" w:cstheme="minorBidi"/>
        </w:rPr>
        <w:t>a wide range of bespoke r</w:t>
      </w:r>
      <w:r w:rsidR="00D57B3B">
        <w:rPr>
          <w:rFonts w:asciiTheme="minorHAnsi" w:eastAsiaTheme="minorEastAsia" w:hAnsiTheme="minorHAnsi" w:cstheme="minorBidi"/>
        </w:rPr>
        <w:t xml:space="preserve">estorative justice and practices </w:t>
      </w:r>
      <w:proofErr w:type="spellStart"/>
      <w:r w:rsidR="00D57B3B" w:rsidRPr="00D57B3B">
        <w:rPr>
          <w:rFonts w:asciiTheme="minorHAnsi" w:eastAsiaTheme="minorEastAsia" w:hAnsiTheme="minorHAnsi" w:cstheme="minorBidi"/>
        </w:rPr>
        <w:t>programmes</w:t>
      </w:r>
      <w:proofErr w:type="spellEnd"/>
      <w:r w:rsidR="00D57B3B" w:rsidRPr="00D57B3B">
        <w:rPr>
          <w:rFonts w:asciiTheme="minorHAnsi" w:eastAsiaTheme="minorEastAsia" w:hAnsiTheme="minorHAnsi" w:cstheme="minorBidi"/>
        </w:rPr>
        <w:t xml:space="preserve">, training </w:t>
      </w:r>
      <w:r w:rsidR="00D57B3B">
        <w:rPr>
          <w:rFonts w:asciiTheme="minorHAnsi" w:eastAsiaTheme="minorEastAsia" w:hAnsiTheme="minorHAnsi" w:cstheme="minorBidi"/>
        </w:rPr>
        <w:t>events, consultancy and services.</w:t>
      </w:r>
      <w:r w:rsidR="00D57B3B" w:rsidRPr="00D57B3B">
        <w:rPr>
          <w:rFonts w:asciiTheme="minorHAnsi" w:eastAsiaTheme="minorEastAsia" w:hAnsiTheme="minorHAnsi" w:cstheme="minorBidi"/>
        </w:rPr>
        <w:t xml:space="preserve"> </w:t>
      </w:r>
    </w:p>
    <w:p w14:paraId="54571577" w14:textId="195C65EF" w:rsidR="00AB2F5A" w:rsidRPr="00A35A96" w:rsidRDefault="0050677B">
      <w:pPr>
        <w:pStyle w:val="ListParagraph"/>
        <w:numPr>
          <w:ilvl w:val="0"/>
          <w:numId w:val="2"/>
        </w:numPr>
        <w:rPr>
          <w:rFonts w:asciiTheme="minorHAnsi" w:eastAsiaTheme="minorEastAsia" w:hAnsiTheme="minorHAnsi" w:cstheme="minorBidi"/>
        </w:rPr>
      </w:pPr>
      <w:hyperlink r:id="rId13" w:history="1">
        <w:r w:rsidR="00AB2F5A" w:rsidRPr="00A35A96">
          <w:rPr>
            <w:rStyle w:val="Hyperlink"/>
            <w:rFonts w:asciiTheme="minorHAnsi" w:eastAsiaTheme="minorEastAsia" w:hAnsiTheme="minorHAnsi" w:cstheme="minorBidi"/>
          </w:rPr>
          <w:t>LIGAND</w:t>
        </w:r>
      </w:hyperlink>
      <w:r w:rsidR="00AB2F5A" w:rsidRPr="00A35A96">
        <w:rPr>
          <w:rFonts w:asciiTheme="minorHAnsi" w:eastAsiaTheme="minorEastAsia" w:hAnsiTheme="minorHAnsi" w:cstheme="minorBidi"/>
        </w:rPr>
        <w:t>: LIGAND is a center for preventative and restorative practices that aims to reduce exclusions in schools and</w:t>
      </w:r>
      <w:r w:rsidR="008E44FE">
        <w:rPr>
          <w:rFonts w:asciiTheme="minorHAnsi" w:eastAsiaTheme="minorEastAsia" w:hAnsiTheme="minorHAnsi" w:cstheme="minorBidi"/>
        </w:rPr>
        <w:t xml:space="preserve"> in</w:t>
      </w:r>
      <w:r w:rsidR="00AB2F5A" w:rsidRPr="00A35A96">
        <w:rPr>
          <w:rFonts w:asciiTheme="minorHAnsi" w:eastAsiaTheme="minorEastAsia" w:hAnsiTheme="minorHAnsi" w:cstheme="minorBidi"/>
        </w:rPr>
        <w:t xml:space="preserve"> other youth services in Belgium.</w:t>
      </w:r>
    </w:p>
    <w:p w14:paraId="2BDF68A6" w14:textId="77777777" w:rsidR="00AB2F5A" w:rsidRPr="00AB2F5A" w:rsidRDefault="0050677B">
      <w:pPr>
        <w:pStyle w:val="ListParagraph"/>
        <w:numPr>
          <w:ilvl w:val="0"/>
          <w:numId w:val="2"/>
        </w:numPr>
        <w:rPr>
          <w:rFonts w:asciiTheme="minorHAnsi" w:eastAsiaTheme="minorEastAsia" w:hAnsiTheme="minorHAnsi" w:cstheme="minorBidi"/>
        </w:rPr>
      </w:pPr>
      <w:hyperlink r:id="rId14">
        <w:proofErr w:type="spellStart"/>
        <w:r w:rsidR="00AB2F5A" w:rsidRPr="299E34E5">
          <w:rPr>
            <w:rStyle w:val="Hyperlink"/>
            <w:rFonts w:asciiTheme="minorHAnsi" w:eastAsiaTheme="minorEastAsia" w:hAnsiTheme="minorHAnsi" w:cstheme="minorBidi"/>
          </w:rPr>
          <w:t>Oranjehuis</w:t>
        </w:r>
        <w:proofErr w:type="spellEnd"/>
      </w:hyperlink>
      <w:r w:rsidR="00AB2F5A" w:rsidRPr="299E34E5">
        <w:rPr>
          <w:rFonts w:asciiTheme="minorHAnsi" w:eastAsiaTheme="minorEastAsia" w:hAnsiTheme="minorHAnsi" w:cstheme="minorBidi"/>
        </w:rPr>
        <w:t xml:space="preserve">: </w:t>
      </w:r>
      <w:proofErr w:type="spellStart"/>
      <w:r w:rsidR="00AB2F5A" w:rsidRPr="299E34E5">
        <w:rPr>
          <w:rFonts w:asciiTheme="minorHAnsi" w:eastAsiaTheme="minorEastAsia" w:hAnsiTheme="minorHAnsi" w:cstheme="minorBidi"/>
        </w:rPr>
        <w:t>Oranjehuis</w:t>
      </w:r>
      <w:proofErr w:type="spellEnd"/>
      <w:r w:rsidR="00AB2F5A" w:rsidRPr="299E34E5">
        <w:rPr>
          <w:rFonts w:asciiTheme="minorHAnsi" w:eastAsiaTheme="minorEastAsia" w:hAnsiTheme="minorHAnsi" w:cstheme="minorBidi"/>
        </w:rPr>
        <w:t xml:space="preserve"> (Belgium) is a residential group home for young people referred by the court, </w:t>
      </w:r>
      <w:proofErr w:type="spellStart"/>
      <w:r w:rsidR="00AB2F5A" w:rsidRPr="299E34E5">
        <w:rPr>
          <w:rFonts w:asciiTheme="minorHAnsi" w:eastAsiaTheme="minorEastAsia" w:hAnsiTheme="minorHAnsi" w:cstheme="minorBidi"/>
        </w:rPr>
        <w:t>utilising</w:t>
      </w:r>
      <w:proofErr w:type="spellEnd"/>
      <w:r w:rsidR="00AB2F5A" w:rsidRPr="299E34E5">
        <w:rPr>
          <w:rFonts w:asciiTheme="minorHAnsi" w:eastAsiaTheme="minorEastAsia" w:hAnsiTheme="minorHAnsi" w:cstheme="minorBidi"/>
        </w:rPr>
        <w:t xml:space="preserve"> proactive, preventive and restorative strategies.</w:t>
      </w:r>
    </w:p>
    <w:p w14:paraId="0D49C43D" w14:textId="77777777" w:rsidR="00AB2F5A" w:rsidRDefault="00AB2F5A" w:rsidP="00AE275A">
      <w:pPr>
        <w:rPr>
          <w:rFonts w:asciiTheme="minorHAnsi" w:hAnsiTheme="minorHAnsi"/>
        </w:rPr>
      </w:pPr>
    </w:p>
    <w:p w14:paraId="1A360213" w14:textId="4EA9E5F2" w:rsidR="0050677B" w:rsidRDefault="0050677B" w:rsidP="0050677B">
      <w:pPr>
        <w:rPr>
          <w:rFonts w:asciiTheme="minorHAnsi" w:hAnsiTheme="minorHAnsi"/>
          <w:b/>
        </w:rPr>
      </w:pPr>
      <w:r w:rsidRPr="2EA4C010">
        <w:rPr>
          <w:rFonts w:asciiTheme="minorHAnsi" w:eastAsiaTheme="minorEastAsia" w:hAnsiTheme="minorHAnsi" w:cstheme="minorBidi"/>
          <w:b/>
          <w:bCs/>
        </w:rPr>
        <w:t>Featured Speakers</w:t>
      </w:r>
      <w:bookmarkStart w:id="0" w:name="_GoBack"/>
      <w:bookmarkEnd w:id="0"/>
    </w:p>
    <w:p w14:paraId="24FA4661"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b/>
          <w:bCs/>
          <w:color w:val="000000" w:themeColor="text1"/>
          <w:sz w:val="22"/>
          <w:szCs w:val="22"/>
        </w:rPr>
        <w:t xml:space="preserve">Jo Berry - </w:t>
      </w:r>
      <w:r w:rsidRPr="64CF68D9">
        <w:rPr>
          <w:rFonts w:ascii="Calibri" w:eastAsia="Calibri" w:hAnsi="Calibri" w:cs="Calibri"/>
          <w:color w:val="000000" w:themeColor="text1"/>
          <w:sz w:val="22"/>
          <w:szCs w:val="22"/>
        </w:rPr>
        <w:t>Founder of Building Bridges for Peace</w:t>
      </w:r>
    </w:p>
    <w:p w14:paraId="306AC8E9"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i/>
          <w:iCs/>
          <w:color w:val="000000" w:themeColor="text1"/>
          <w:sz w:val="22"/>
          <w:szCs w:val="22"/>
        </w:rPr>
        <w:t xml:space="preserve">Making Peace with the Enemy </w:t>
      </w:r>
    </w:p>
    <w:p w14:paraId="0BAA6C0A" w14:textId="77777777" w:rsidR="0050677B" w:rsidRDefault="0050677B" w:rsidP="0050677B">
      <w:pPr>
        <w:rPr>
          <w:rFonts w:ascii="Calibri" w:eastAsia="Calibri" w:hAnsi="Calibri" w:cs="Calibri"/>
          <w:i/>
          <w:iCs/>
          <w:color w:val="000000" w:themeColor="text1"/>
          <w:sz w:val="22"/>
          <w:szCs w:val="22"/>
        </w:rPr>
      </w:pPr>
    </w:p>
    <w:p w14:paraId="23FF637F" w14:textId="77777777" w:rsidR="0050677B" w:rsidRDefault="0050677B" w:rsidP="0050677B">
      <w:pPr>
        <w:rPr>
          <w:rFonts w:ascii="Calibri" w:eastAsia="Calibri" w:hAnsi="Calibri" w:cs="Calibri"/>
          <w:b/>
          <w:bCs/>
          <w:color w:val="000000" w:themeColor="text1"/>
          <w:sz w:val="22"/>
          <w:szCs w:val="22"/>
        </w:rPr>
      </w:pPr>
      <w:r w:rsidRPr="64CF68D9">
        <w:rPr>
          <w:rFonts w:ascii="Calibri" w:eastAsia="Calibri" w:hAnsi="Calibri" w:cs="Calibri"/>
          <w:b/>
          <w:bCs/>
          <w:color w:val="000000" w:themeColor="text1"/>
          <w:sz w:val="22"/>
          <w:szCs w:val="22"/>
        </w:rPr>
        <w:t xml:space="preserve">Tim Chapman - </w:t>
      </w:r>
      <w:r w:rsidRPr="64CF68D9">
        <w:rPr>
          <w:rFonts w:ascii="Calibri" w:eastAsia="Calibri" w:hAnsi="Calibri" w:cs="Calibri"/>
          <w:color w:val="000000" w:themeColor="text1"/>
          <w:sz w:val="22"/>
          <w:szCs w:val="22"/>
        </w:rPr>
        <w:t xml:space="preserve">Chairman of the Board for the European Forum for Restorative Justice </w:t>
      </w:r>
    </w:p>
    <w:p w14:paraId="1798CAE4"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i/>
          <w:iCs/>
          <w:color w:val="000000" w:themeColor="text1"/>
          <w:sz w:val="22"/>
          <w:szCs w:val="22"/>
        </w:rPr>
        <w:t>False Assumptions</w:t>
      </w:r>
      <w:proofErr w:type="gramStart"/>
      <w:r w:rsidRPr="64CF68D9">
        <w:rPr>
          <w:rFonts w:ascii="Calibri" w:eastAsia="Calibri" w:hAnsi="Calibri" w:cs="Calibri"/>
          <w:i/>
          <w:iCs/>
          <w:color w:val="000000" w:themeColor="text1"/>
          <w:sz w:val="22"/>
          <w:szCs w:val="22"/>
        </w:rPr>
        <w:t>?:</w:t>
      </w:r>
      <w:proofErr w:type="gramEnd"/>
      <w:r w:rsidRPr="64CF68D9">
        <w:rPr>
          <w:rFonts w:ascii="Calibri" w:eastAsia="Calibri" w:hAnsi="Calibri" w:cs="Calibri"/>
          <w:i/>
          <w:iCs/>
          <w:color w:val="000000" w:themeColor="text1"/>
          <w:sz w:val="22"/>
          <w:szCs w:val="22"/>
        </w:rPr>
        <w:t xml:space="preserve"> Rethinking Restorative Practices in the Wake of 2016</w:t>
      </w:r>
    </w:p>
    <w:p w14:paraId="5BAC58CE" w14:textId="77777777" w:rsidR="0050677B" w:rsidRDefault="0050677B" w:rsidP="0050677B">
      <w:pPr>
        <w:rPr>
          <w:rFonts w:ascii="Calibri" w:hAnsi="Calibri"/>
          <w:b/>
          <w:color w:val="000000"/>
          <w:sz w:val="22"/>
          <w:szCs w:val="22"/>
        </w:rPr>
      </w:pPr>
    </w:p>
    <w:p w14:paraId="7DD7B7B7"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b/>
          <w:bCs/>
          <w:color w:val="000000" w:themeColor="text1"/>
          <w:sz w:val="22"/>
          <w:szCs w:val="22"/>
        </w:rPr>
        <w:t xml:space="preserve">Austin Stack - </w:t>
      </w:r>
      <w:r w:rsidRPr="64CF68D9">
        <w:rPr>
          <w:rFonts w:asciiTheme="minorHAnsi" w:eastAsiaTheme="minorEastAsia" w:hAnsiTheme="minorHAnsi" w:cstheme="minorBidi"/>
          <w:color w:val="222222"/>
          <w:sz w:val="22"/>
          <w:szCs w:val="22"/>
        </w:rPr>
        <w:t>Independent Victims &amp; Survivors Coalition founding member</w:t>
      </w:r>
    </w:p>
    <w:p w14:paraId="57AFE25D"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i/>
          <w:iCs/>
          <w:color w:val="000000" w:themeColor="text1"/>
          <w:sz w:val="22"/>
          <w:szCs w:val="22"/>
        </w:rPr>
        <w:t xml:space="preserve">Beyond the Bitterness: Engaging With </w:t>
      </w:r>
      <w:proofErr w:type="gramStart"/>
      <w:r w:rsidRPr="64CF68D9">
        <w:rPr>
          <w:rFonts w:ascii="Calibri" w:eastAsia="Calibri" w:hAnsi="Calibri" w:cs="Calibri"/>
          <w:i/>
          <w:iCs/>
          <w:color w:val="000000" w:themeColor="text1"/>
          <w:sz w:val="22"/>
          <w:szCs w:val="22"/>
        </w:rPr>
        <w:t>The</w:t>
      </w:r>
      <w:proofErr w:type="gramEnd"/>
      <w:r w:rsidRPr="64CF68D9">
        <w:rPr>
          <w:rFonts w:ascii="Calibri" w:eastAsia="Calibri" w:hAnsi="Calibri" w:cs="Calibri"/>
          <w:i/>
          <w:iCs/>
          <w:color w:val="000000" w:themeColor="text1"/>
          <w:sz w:val="22"/>
          <w:szCs w:val="22"/>
        </w:rPr>
        <w:t xml:space="preserve"> Enemy to Find Answers and Inner Peace</w:t>
      </w:r>
    </w:p>
    <w:p w14:paraId="118BDF6E" w14:textId="77777777" w:rsidR="0050677B" w:rsidRDefault="0050677B" w:rsidP="0050677B">
      <w:pPr>
        <w:rPr>
          <w:rFonts w:ascii="Calibri" w:hAnsi="Calibri"/>
          <w:b/>
          <w:color w:val="000000"/>
          <w:sz w:val="22"/>
          <w:szCs w:val="22"/>
        </w:rPr>
      </w:pPr>
    </w:p>
    <w:p w14:paraId="3E074A0A" w14:textId="77777777" w:rsidR="0050677B" w:rsidRDefault="0050677B" w:rsidP="0050677B">
      <w:pPr>
        <w:rPr>
          <w:rFonts w:ascii="Calibri" w:eastAsia="Calibri" w:hAnsi="Calibri" w:cs="Calibri"/>
          <w:color w:val="000000" w:themeColor="text1"/>
        </w:rPr>
      </w:pPr>
      <w:proofErr w:type="spellStart"/>
      <w:r w:rsidRPr="64CF68D9">
        <w:rPr>
          <w:rFonts w:ascii="Calibri" w:eastAsia="Calibri" w:hAnsi="Calibri" w:cs="Calibri"/>
          <w:b/>
          <w:bCs/>
          <w:color w:val="000000" w:themeColor="text1"/>
          <w:sz w:val="22"/>
          <w:szCs w:val="22"/>
        </w:rPr>
        <w:t>Yousiff</w:t>
      </w:r>
      <w:proofErr w:type="spellEnd"/>
      <w:r w:rsidRPr="64CF68D9">
        <w:rPr>
          <w:rFonts w:ascii="Calibri" w:eastAsia="Calibri" w:hAnsi="Calibri" w:cs="Calibri"/>
          <w:b/>
          <w:bCs/>
          <w:color w:val="000000" w:themeColor="text1"/>
          <w:sz w:val="22"/>
          <w:szCs w:val="22"/>
        </w:rPr>
        <w:t xml:space="preserve"> </w:t>
      </w:r>
      <w:proofErr w:type="spellStart"/>
      <w:r w:rsidRPr="64CF68D9">
        <w:rPr>
          <w:rFonts w:ascii="Calibri" w:eastAsia="Calibri" w:hAnsi="Calibri" w:cs="Calibri"/>
          <w:b/>
          <w:bCs/>
          <w:color w:val="000000" w:themeColor="text1"/>
          <w:sz w:val="22"/>
          <w:szCs w:val="22"/>
        </w:rPr>
        <w:t>Meah</w:t>
      </w:r>
      <w:proofErr w:type="spellEnd"/>
      <w:r w:rsidRPr="64CF68D9">
        <w:rPr>
          <w:rFonts w:ascii="Calibri" w:eastAsia="Calibri" w:hAnsi="Calibri" w:cs="Calibri"/>
          <w:b/>
          <w:bCs/>
          <w:color w:val="000000" w:themeColor="text1"/>
          <w:sz w:val="22"/>
          <w:szCs w:val="22"/>
        </w:rPr>
        <w:t xml:space="preserve"> - </w:t>
      </w:r>
      <w:r w:rsidRPr="64CF68D9">
        <w:rPr>
          <w:rFonts w:asciiTheme="minorHAnsi" w:eastAsiaTheme="minorEastAsia" w:hAnsiTheme="minorHAnsi" w:cstheme="minorBidi"/>
          <w:color w:val="222222"/>
          <w:sz w:val="22"/>
          <w:szCs w:val="22"/>
        </w:rPr>
        <w:t xml:space="preserve">Chief Executive of </w:t>
      </w:r>
      <w:proofErr w:type="gramStart"/>
      <w:r w:rsidRPr="64CF68D9">
        <w:rPr>
          <w:rFonts w:asciiTheme="minorHAnsi" w:eastAsiaTheme="minorEastAsia" w:hAnsiTheme="minorHAnsi" w:cstheme="minorBidi"/>
          <w:color w:val="222222"/>
          <w:sz w:val="22"/>
          <w:szCs w:val="22"/>
        </w:rPr>
        <w:t>The</w:t>
      </w:r>
      <w:proofErr w:type="gramEnd"/>
      <w:r w:rsidRPr="64CF68D9">
        <w:rPr>
          <w:rFonts w:asciiTheme="minorHAnsi" w:eastAsiaTheme="minorEastAsia" w:hAnsiTheme="minorHAnsi" w:cstheme="minorBidi"/>
          <w:color w:val="222222"/>
          <w:sz w:val="22"/>
          <w:szCs w:val="22"/>
        </w:rPr>
        <w:t xml:space="preserve"> </w:t>
      </w:r>
      <w:proofErr w:type="spellStart"/>
      <w:r w:rsidRPr="64CF68D9">
        <w:rPr>
          <w:rFonts w:asciiTheme="minorHAnsi" w:eastAsiaTheme="minorEastAsia" w:hAnsiTheme="minorHAnsi" w:cstheme="minorBidi"/>
          <w:color w:val="222222"/>
          <w:sz w:val="22"/>
          <w:szCs w:val="22"/>
        </w:rPr>
        <w:t>RecoRa</w:t>
      </w:r>
      <w:proofErr w:type="spellEnd"/>
      <w:r w:rsidRPr="64CF68D9">
        <w:rPr>
          <w:rFonts w:asciiTheme="minorHAnsi" w:eastAsiaTheme="minorEastAsia" w:hAnsiTheme="minorHAnsi" w:cstheme="minorBidi"/>
          <w:color w:val="222222"/>
          <w:sz w:val="22"/>
          <w:szCs w:val="22"/>
        </w:rPr>
        <w:t xml:space="preserve"> Institute</w:t>
      </w:r>
    </w:p>
    <w:p w14:paraId="38B03B9F"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i/>
          <w:iCs/>
          <w:color w:val="000000" w:themeColor="text1"/>
          <w:sz w:val="22"/>
          <w:szCs w:val="22"/>
        </w:rPr>
        <w:t xml:space="preserve">From Bystander to Activist: An Exploration of How </w:t>
      </w:r>
      <w:proofErr w:type="spellStart"/>
      <w:r w:rsidRPr="64CF68D9">
        <w:rPr>
          <w:rFonts w:ascii="Calibri" w:eastAsia="Calibri" w:hAnsi="Calibri" w:cs="Calibri"/>
          <w:i/>
          <w:iCs/>
          <w:color w:val="000000" w:themeColor="text1"/>
          <w:sz w:val="22"/>
          <w:szCs w:val="22"/>
        </w:rPr>
        <w:t>RecoRa’s</w:t>
      </w:r>
      <w:proofErr w:type="spellEnd"/>
      <w:r w:rsidRPr="64CF68D9">
        <w:rPr>
          <w:rFonts w:ascii="Calibri" w:eastAsia="Calibri" w:hAnsi="Calibri" w:cs="Calibri"/>
          <w:i/>
          <w:iCs/>
          <w:color w:val="000000" w:themeColor="text1"/>
          <w:sz w:val="22"/>
          <w:szCs w:val="22"/>
        </w:rPr>
        <w:t xml:space="preserve"> Principles of Self-Help and Activism to Tackle Extremism and Injustice Equate to Restorative Practice</w:t>
      </w:r>
    </w:p>
    <w:p w14:paraId="5BEC225E" w14:textId="77777777" w:rsidR="0050677B" w:rsidRDefault="0050677B" w:rsidP="0050677B">
      <w:pPr>
        <w:rPr>
          <w:rFonts w:ascii="Calibri" w:hAnsi="Calibri"/>
          <w:b/>
          <w:color w:val="000000"/>
          <w:sz w:val="22"/>
          <w:szCs w:val="22"/>
        </w:rPr>
      </w:pPr>
    </w:p>
    <w:p w14:paraId="0CEF67AA"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b/>
          <w:bCs/>
          <w:color w:val="000000" w:themeColor="text1"/>
          <w:sz w:val="22"/>
          <w:szCs w:val="22"/>
        </w:rPr>
        <w:t xml:space="preserve">Theo </w:t>
      </w:r>
      <w:proofErr w:type="spellStart"/>
      <w:r w:rsidRPr="64CF68D9">
        <w:rPr>
          <w:rFonts w:ascii="Calibri" w:eastAsia="Calibri" w:hAnsi="Calibri" w:cs="Calibri"/>
          <w:b/>
          <w:bCs/>
          <w:color w:val="000000" w:themeColor="text1"/>
          <w:sz w:val="22"/>
          <w:szCs w:val="22"/>
        </w:rPr>
        <w:t>Gavrielides</w:t>
      </w:r>
      <w:proofErr w:type="spellEnd"/>
      <w:r w:rsidRPr="64CF68D9">
        <w:rPr>
          <w:rFonts w:ascii="Calibri" w:eastAsia="Calibri" w:hAnsi="Calibri" w:cs="Calibri"/>
          <w:b/>
          <w:bCs/>
          <w:color w:val="000000" w:themeColor="text1"/>
          <w:sz w:val="22"/>
          <w:szCs w:val="22"/>
        </w:rPr>
        <w:t xml:space="preserve"> PhD - </w:t>
      </w:r>
      <w:r w:rsidRPr="64CF68D9">
        <w:rPr>
          <w:rFonts w:asciiTheme="minorHAnsi" w:eastAsiaTheme="minorEastAsia" w:hAnsiTheme="minorHAnsi" w:cstheme="minorBidi"/>
          <w:color w:val="222222"/>
          <w:sz w:val="22"/>
          <w:szCs w:val="22"/>
        </w:rPr>
        <w:t>Founder of the IARS International Institute &amp; the Restorative Justice for All Institute</w:t>
      </w:r>
    </w:p>
    <w:p w14:paraId="57688D5E"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i/>
          <w:iCs/>
          <w:color w:val="000000" w:themeColor="text1"/>
          <w:sz w:val="22"/>
          <w:szCs w:val="22"/>
        </w:rPr>
        <w:t>The Terrorist Within and Restorative Justice</w:t>
      </w:r>
    </w:p>
    <w:p w14:paraId="61043A38" w14:textId="77777777" w:rsidR="0050677B" w:rsidRDefault="0050677B" w:rsidP="0050677B">
      <w:pPr>
        <w:rPr>
          <w:rFonts w:ascii="Calibri" w:hAnsi="Calibri"/>
          <w:b/>
          <w:color w:val="000000"/>
          <w:sz w:val="22"/>
          <w:szCs w:val="22"/>
        </w:rPr>
      </w:pPr>
    </w:p>
    <w:p w14:paraId="7A3A65D5" w14:textId="77777777" w:rsidR="0050677B" w:rsidRDefault="0050677B" w:rsidP="0050677B">
      <w:pPr>
        <w:rPr>
          <w:rFonts w:ascii="Calibri" w:eastAsia="Calibri" w:hAnsi="Calibri" w:cs="Calibri"/>
          <w:color w:val="000000" w:themeColor="text1"/>
        </w:rPr>
      </w:pPr>
      <w:proofErr w:type="spellStart"/>
      <w:r w:rsidRPr="64CF68D9">
        <w:rPr>
          <w:rFonts w:ascii="Calibri" w:eastAsia="Calibri" w:hAnsi="Calibri" w:cs="Calibri"/>
          <w:b/>
          <w:bCs/>
          <w:color w:val="000000" w:themeColor="text1"/>
          <w:sz w:val="22"/>
          <w:szCs w:val="22"/>
        </w:rPr>
        <w:t>Hedda</w:t>
      </w:r>
      <w:proofErr w:type="spellEnd"/>
      <w:r w:rsidRPr="64CF68D9">
        <w:rPr>
          <w:rFonts w:ascii="Calibri" w:eastAsia="Calibri" w:hAnsi="Calibri" w:cs="Calibri"/>
          <w:b/>
          <w:bCs/>
          <w:color w:val="000000" w:themeColor="text1"/>
          <w:sz w:val="22"/>
          <w:szCs w:val="22"/>
        </w:rPr>
        <w:t xml:space="preserve"> van </w:t>
      </w:r>
      <w:proofErr w:type="spellStart"/>
      <w:r w:rsidRPr="64CF68D9">
        <w:rPr>
          <w:rFonts w:ascii="Calibri" w:eastAsia="Calibri" w:hAnsi="Calibri" w:cs="Calibri"/>
          <w:b/>
          <w:bCs/>
          <w:color w:val="000000" w:themeColor="text1"/>
          <w:sz w:val="22"/>
          <w:szCs w:val="22"/>
        </w:rPr>
        <w:t>Lieshout</w:t>
      </w:r>
      <w:proofErr w:type="spellEnd"/>
      <w:r w:rsidRPr="64CF68D9">
        <w:rPr>
          <w:rFonts w:ascii="Calibri" w:eastAsia="Calibri" w:hAnsi="Calibri" w:cs="Calibri"/>
          <w:b/>
          <w:bCs/>
          <w:color w:val="000000" w:themeColor="text1"/>
          <w:sz w:val="22"/>
          <w:szCs w:val="22"/>
        </w:rPr>
        <w:t xml:space="preserve"> - </w:t>
      </w:r>
      <w:r w:rsidRPr="64CF68D9">
        <w:rPr>
          <w:rFonts w:asciiTheme="minorHAnsi" w:eastAsiaTheme="minorEastAsia" w:hAnsiTheme="minorHAnsi" w:cstheme="minorBidi"/>
          <w:color w:val="222222"/>
          <w:sz w:val="22"/>
          <w:szCs w:val="22"/>
        </w:rPr>
        <w:t xml:space="preserve">Managing director of Eigen </w:t>
      </w:r>
      <w:proofErr w:type="spellStart"/>
      <w:r w:rsidRPr="64CF68D9">
        <w:rPr>
          <w:rFonts w:asciiTheme="minorHAnsi" w:eastAsiaTheme="minorEastAsia" w:hAnsiTheme="minorHAnsi" w:cstheme="minorBidi"/>
          <w:color w:val="222222"/>
          <w:sz w:val="22"/>
          <w:szCs w:val="22"/>
        </w:rPr>
        <w:t>Kracht</w:t>
      </w:r>
      <w:proofErr w:type="spellEnd"/>
      <w:r w:rsidRPr="64CF68D9">
        <w:rPr>
          <w:rFonts w:asciiTheme="minorHAnsi" w:eastAsiaTheme="minorEastAsia" w:hAnsiTheme="minorHAnsi" w:cstheme="minorBidi"/>
          <w:color w:val="222222"/>
          <w:sz w:val="22"/>
          <w:szCs w:val="22"/>
        </w:rPr>
        <w:t xml:space="preserve"> </w:t>
      </w:r>
      <w:proofErr w:type="spellStart"/>
      <w:r w:rsidRPr="64CF68D9">
        <w:rPr>
          <w:rFonts w:asciiTheme="minorHAnsi" w:eastAsiaTheme="minorEastAsia" w:hAnsiTheme="minorHAnsi" w:cstheme="minorBidi"/>
          <w:color w:val="222222"/>
          <w:sz w:val="22"/>
          <w:szCs w:val="22"/>
        </w:rPr>
        <w:t>Central</w:t>
      </w:r>
      <w:r w:rsidRPr="64CF68D9">
        <w:rPr>
          <w:rFonts w:asciiTheme="minorHAnsi" w:eastAsiaTheme="minorEastAsia" w:hAnsiTheme="minorHAnsi" w:cstheme="minorBidi"/>
          <w:b/>
          <w:bCs/>
          <w:color w:val="222222"/>
          <w:sz w:val="22"/>
          <w:szCs w:val="22"/>
        </w:rPr>
        <w:t>e</w:t>
      </w:r>
      <w:proofErr w:type="spellEnd"/>
    </w:p>
    <w:p w14:paraId="2D61A75F"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i/>
          <w:iCs/>
          <w:color w:val="000000" w:themeColor="text1"/>
          <w:sz w:val="22"/>
          <w:szCs w:val="22"/>
        </w:rPr>
        <w:t xml:space="preserve">Family Group Conferences: Widening </w:t>
      </w:r>
      <w:proofErr w:type="gramStart"/>
      <w:r w:rsidRPr="64CF68D9">
        <w:rPr>
          <w:rFonts w:ascii="Calibri" w:eastAsia="Calibri" w:hAnsi="Calibri" w:cs="Calibri"/>
          <w:i/>
          <w:iCs/>
          <w:color w:val="000000" w:themeColor="text1"/>
          <w:sz w:val="22"/>
          <w:szCs w:val="22"/>
        </w:rPr>
        <w:t>The</w:t>
      </w:r>
      <w:proofErr w:type="gramEnd"/>
      <w:r w:rsidRPr="64CF68D9">
        <w:rPr>
          <w:rFonts w:ascii="Calibri" w:eastAsia="Calibri" w:hAnsi="Calibri" w:cs="Calibri"/>
          <w:i/>
          <w:iCs/>
          <w:color w:val="000000" w:themeColor="text1"/>
          <w:sz w:val="22"/>
          <w:szCs w:val="22"/>
        </w:rPr>
        <w:t xml:space="preserve"> Circle As A Response To Serious Issues</w:t>
      </w:r>
    </w:p>
    <w:p w14:paraId="165EBF41" w14:textId="77777777" w:rsidR="0050677B" w:rsidRDefault="0050677B" w:rsidP="0050677B">
      <w:pPr>
        <w:rPr>
          <w:rFonts w:ascii="Calibri" w:hAnsi="Calibri"/>
          <w:b/>
          <w:color w:val="000000"/>
          <w:sz w:val="22"/>
          <w:szCs w:val="22"/>
        </w:rPr>
      </w:pPr>
    </w:p>
    <w:p w14:paraId="4BDBEEFD"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b/>
          <w:bCs/>
          <w:color w:val="000000" w:themeColor="text1"/>
          <w:sz w:val="22"/>
          <w:szCs w:val="22"/>
        </w:rPr>
        <w:t xml:space="preserve">Terry O'Connell - </w:t>
      </w:r>
      <w:r w:rsidRPr="64CF68D9">
        <w:rPr>
          <w:rFonts w:asciiTheme="minorHAnsi" w:eastAsiaTheme="minorEastAsia" w:hAnsiTheme="minorHAnsi" w:cstheme="minorBidi"/>
          <w:color w:val="222222"/>
          <w:sz w:val="22"/>
          <w:szCs w:val="22"/>
        </w:rPr>
        <w:t xml:space="preserve">Restorative pioneer, developer of Real Justice </w:t>
      </w:r>
      <w:proofErr w:type="gramStart"/>
      <w:r w:rsidRPr="64CF68D9">
        <w:rPr>
          <w:rFonts w:asciiTheme="minorHAnsi" w:eastAsiaTheme="minorEastAsia" w:hAnsiTheme="minorHAnsi" w:cstheme="minorBidi"/>
          <w:color w:val="222222"/>
          <w:sz w:val="22"/>
          <w:szCs w:val="22"/>
        </w:rPr>
        <w:t>conferencing</w:t>
      </w:r>
      <w:proofErr w:type="gramEnd"/>
      <w:r w:rsidRPr="64CF68D9">
        <w:rPr>
          <w:rFonts w:asciiTheme="minorHAnsi" w:eastAsiaTheme="minorEastAsia" w:hAnsiTheme="minorHAnsi" w:cstheme="minorBidi"/>
          <w:color w:val="222222"/>
          <w:sz w:val="22"/>
          <w:szCs w:val="22"/>
        </w:rPr>
        <w:t xml:space="preserve"> model &amp; 30-year police veteran</w:t>
      </w:r>
    </w:p>
    <w:p w14:paraId="4F6C3999" w14:textId="77777777" w:rsidR="0050677B" w:rsidRDefault="0050677B" w:rsidP="0050677B">
      <w:pPr>
        <w:rPr>
          <w:rFonts w:ascii="Calibri" w:eastAsia="Calibri" w:hAnsi="Calibri" w:cs="Calibri"/>
          <w:color w:val="000000" w:themeColor="text1"/>
        </w:rPr>
      </w:pPr>
      <w:r w:rsidRPr="64CF68D9">
        <w:rPr>
          <w:rFonts w:ascii="Calibri" w:eastAsia="Calibri" w:hAnsi="Calibri" w:cs="Calibri"/>
          <w:i/>
          <w:iCs/>
          <w:color w:val="000000" w:themeColor="text1"/>
          <w:sz w:val="22"/>
          <w:szCs w:val="22"/>
        </w:rPr>
        <w:t xml:space="preserve">Now That We Are Being Noticed: Where To From Here? – Importance </w:t>
      </w:r>
      <w:proofErr w:type="gramStart"/>
      <w:r w:rsidRPr="64CF68D9">
        <w:rPr>
          <w:rFonts w:ascii="Calibri" w:eastAsia="Calibri" w:hAnsi="Calibri" w:cs="Calibri"/>
          <w:i/>
          <w:iCs/>
          <w:color w:val="000000" w:themeColor="text1"/>
          <w:sz w:val="22"/>
          <w:szCs w:val="22"/>
        </w:rPr>
        <w:t>Of</w:t>
      </w:r>
      <w:proofErr w:type="gramEnd"/>
      <w:r w:rsidRPr="64CF68D9">
        <w:rPr>
          <w:rFonts w:ascii="Calibri" w:eastAsia="Calibri" w:hAnsi="Calibri" w:cs="Calibri"/>
          <w:i/>
          <w:iCs/>
          <w:color w:val="000000" w:themeColor="text1"/>
          <w:sz w:val="22"/>
          <w:szCs w:val="22"/>
        </w:rPr>
        <w:t xml:space="preserve"> Explicit Restorative Practice</w:t>
      </w:r>
    </w:p>
    <w:p w14:paraId="05EA8CAF" w14:textId="77777777" w:rsidR="0050677B" w:rsidRDefault="0050677B" w:rsidP="0050677B">
      <w:pPr>
        <w:rPr>
          <w:rFonts w:ascii="Calibri" w:hAnsi="Calibri"/>
          <w:b/>
          <w:color w:val="000000"/>
          <w:sz w:val="22"/>
          <w:szCs w:val="22"/>
        </w:rPr>
      </w:pPr>
    </w:p>
    <w:p w14:paraId="1223D0D8" w14:textId="77777777" w:rsidR="0050677B" w:rsidRDefault="0050677B" w:rsidP="0050677B">
      <w:pPr>
        <w:rPr>
          <w:rFonts w:ascii="Calibri" w:eastAsia="Calibri" w:hAnsi="Calibri" w:cs="Calibri"/>
          <w:color w:val="000000" w:themeColor="text1"/>
        </w:rPr>
      </w:pPr>
      <w:proofErr w:type="spellStart"/>
      <w:r w:rsidRPr="64CF68D9">
        <w:rPr>
          <w:rFonts w:ascii="Calibri" w:eastAsia="Calibri" w:hAnsi="Calibri" w:cs="Calibri"/>
          <w:b/>
          <w:bCs/>
          <w:color w:val="000000" w:themeColor="text1"/>
          <w:sz w:val="22"/>
          <w:szCs w:val="22"/>
        </w:rPr>
        <w:t>Stijn</w:t>
      </w:r>
      <w:proofErr w:type="spellEnd"/>
      <w:r w:rsidRPr="64CF68D9">
        <w:rPr>
          <w:rFonts w:ascii="Calibri" w:eastAsia="Calibri" w:hAnsi="Calibri" w:cs="Calibri"/>
          <w:b/>
          <w:bCs/>
          <w:color w:val="000000" w:themeColor="text1"/>
          <w:sz w:val="22"/>
          <w:szCs w:val="22"/>
        </w:rPr>
        <w:t xml:space="preserve"> </w:t>
      </w:r>
      <w:proofErr w:type="spellStart"/>
      <w:r w:rsidRPr="64CF68D9">
        <w:rPr>
          <w:rFonts w:ascii="Calibri" w:eastAsia="Calibri" w:hAnsi="Calibri" w:cs="Calibri"/>
          <w:b/>
          <w:bCs/>
          <w:color w:val="000000" w:themeColor="text1"/>
          <w:sz w:val="22"/>
          <w:szCs w:val="22"/>
        </w:rPr>
        <w:t>Deprez</w:t>
      </w:r>
      <w:proofErr w:type="spellEnd"/>
      <w:r w:rsidRPr="64CF68D9">
        <w:rPr>
          <w:rFonts w:ascii="Calibri" w:eastAsia="Calibri" w:hAnsi="Calibri" w:cs="Calibri"/>
          <w:b/>
          <w:bCs/>
          <w:color w:val="000000" w:themeColor="text1"/>
          <w:sz w:val="22"/>
          <w:szCs w:val="22"/>
        </w:rPr>
        <w:t xml:space="preserve"> - </w:t>
      </w:r>
      <w:r w:rsidRPr="64CF68D9">
        <w:rPr>
          <w:rFonts w:asciiTheme="minorHAnsi" w:eastAsiaTheme="minorEastAsia" w:hAnsiTheme="minorHAnsi" w:cstheme="minorBidi"/>
          <w:color w:val="222222"/>
          <w:sz w:val="22"/>
          <w:szCs w:val="22"/>
        </w:rPr>
        <w:t>Training &amp; development coordinator at Ligand (Belgium</w:t>
      </w:r>
      <w:r w:rsidRPr="64CF68D9">
        <w:rPr>
          <w:rFonts w:asciiTheme="minorHAnsi" w:eastAsiaTheme="minorEastAsia" w:hAnsiTheme="minorHAnsi" w:cstheme="minorBidi"/>
          <w:b/>
          <w:bCs/>
          <w:color w:val="222222"/>
          <w:sz w:val="22"/>
          <w:szCs w:val="22"/>
        </w:rPr>
        <w:t>)</w:t>
      </w:r>
    </w:p>
    <w:p w14:paraId="030FBBF3" w14:textId="77777777" w:rsidR="0050677B" w:rsidRDefault="0050677B" w:rsidP="0050677B">
      <w:pPr>
        <w:rPr>
          <w:rFonts w:ascii="Calibri" w:eastAsia="Calibri" w:hAnsi="Calibri" w:cs="Calibri"/>
          <w:color w:val="000000" w:themeColor="text1"/>
        </w:rPr>
      </w:pPr>
      <w:proofErr w:type="spellStart"/>
      <w:r w:rsidRPr="64CF68D9">
        <w:rPr>
          <w:rFonts w:ascii="Calibri" w:eastAsia="Calibri" w:hAnsi="Calibri" w:cs="Calibri"/>
          <w:i/>
          <w:iCs/>
          <w:color w:val="000000" w:themeColor="text1"/>
          <w:sz w:val="22"/>
          <w:szCs w:val="22"/>
        </w:rPr>
        <w:t>Reorientating</w:t>
      </w:r>
      <w:proofErr w:type="spellEnd"/>
      <w:r w:rsidRPr="64CF68D9">
        <w:rPr>
          <w:rFonts w:ascii="Calibri" w:eastAsia="Calibri" w:hAnsi="Calibri" w:cs="Calibri"/>
          <w:i/>
          <w:iCs/>
          <w:color w:val="000000" w:themeColor="text1"/>
          <w:sz w:val="22"/>
          <w:szCs w:val="22"/>
        </w:rPr>
        <w:t xml:space="preserve"> </w:t>
      </w:r>
      <w:proofErr w:type="spellStart"/>
      <w:r w:rsidRPr="64CF68D9">
        <w:rPr>
          <w:rFonts w:ascii="Calibri" w:eastAsia="Calibri" w:hAnsi="Calibri" w:cs="Calibri"/>
          <w:i/>
          <w:iCs/>
          <w:color w:val="000000" w:themeColor="text1"/>
          <w:sz w:val="22"/>
          <w:szCs w:val="22"/>
        </w:rPr>
        <w:t>Organisations</w:t>
      </w:r>
      <w:proofErr w:type="spellEnd"/>
      <w:r w:rsidRPr="64CF68D9">
        <w:rPr>
          <w:rFonts w:ascii="Calibri" w:eastAsia="Calibri" w:hAnsi="Calibri" w:cs="Calibri"/>
          <w:i/>
          <w:iCs/>
          <w:color w:val="000000" w:themeColor="text1"/>
          <w:sz w:val="22"/>
          <w:szCs w:val="22"/>
        </w:rPr>
        <w:t>: New Management Ideas Supported by Restorative Practices</w:t>
      </w:r>
    </w:p>
    <w:p w14:paraId="33752339" w14:textId="77777777" w:rsidR="0050677B" w:rsidRPr="00AB2F5A" w:rsidRDefault="0050677B" w:rsidP="00AE275A">
      <w:pPr>
        <w:rPr>
          <w:rFonts w:asciiTheme="minorHAnsi" w:hAnsiTheme="minorHAnsi"/>
        </w:rPr>
      </w:pPr>
    </w:p>
    <w:p w14:paraId="7DEACD1E" w14:textId="0E07758B" w:rsidR="001E46FD" w:rsidRPr="00A35A96" w:rsidRDefault="001E46FD">
      <w:pPr>
        <w:rPr>
          <w:rFonts w:asciiTheme="minorHAnsi" w:eastAsiaTheme="minorEastAsia" w:hAnsiTheme="minorHAnsi" w:cstheme="minorBidi"/>
          <w:b/>
          <w:bCs/>
        </w:rPr>
      </w:pPr>
      <w:r w:rsidRPr="00A35A96">
        <w:rPr>
          <w:rFonts w:asciiTheme="minorHAnsi" w:eastAsiaTheme="minorEastAsia" w:hAnsiTheme="minorHAnsi" w:cstheme="minorBidi"/>
          <w:b/>
          <w:bCs/>
        </w:rPr>
        <w:t>About IIRP Europe</w:t>
      </w:r>
    </w:p>
    <w:p w14:paraId="12114166" w14:textId="089A4CAC" w:rsidR="0041428D" w:rsidRPr="00A35A96" w:rsidRDefault="0041428D">
      <w:pPr>
        <w:rPr>
          <w:rFonts w:asciiTheme="minorHAnsi" w:eastAsiaTheme="minorEastAsia" w:hAnsiTheme="minorHAnsi" w:cstheme="minorBidi"/>
        </w:rPr>
      </w:pPr>
      <w:r w:rsidRPr="00A35A96">
        <w:rPr>
          <w:rFonts w:asciiTheme="minorHAnsi" w:eastAsiaTheme="minorEastAsia" w:hAnsiTheme="minorHAnsi" w:cstheme="minorBidi"/>
        </w:rPr>
        <w:t xml:space="preserve">With the longest pedigree in the field of restorative practices in Europe, IIRP Europe offers the highest standard of consultancy on all aspects of implementation and delivery of restorative practices. IIRP Europe serves the entire continent of Europe with public and on-site </w:t>
      </w:r>
      <w:r w:rsidRPr="00A35A96">
        <w:rPr>
          <w:rFonts w:asciiTheme="minorHAnsi" w:eastAsiaTheme="minorEastAsia" w:hAnsiTheme="minorHAnsi" w:cstheme="minorBidi"/>
        </w:rPr>
        <w:lastRenderedPageBreak/>
        <w:t>training and continuing professional dev</w:t>
      </w:r>
      <w:r w:rsidR="007D6830">
        <w:rPr>
          <w:rFonts w:asciiTheme="minorHAnsi" w:eastAsiaTheme="minorEastAsia" w:hAnsiTheme="minorHAnsi" w:cstheme="minorBidi"/>
        </w:rPr>
        <w:t>elopment events and consultancy</w:t>
      </w:r>
      <w:r w:rsidRPr="00A35A96">
        <w:rPr>
          <w:rFonts w:asciiTheme="minorHAnsi" w:eastAsiaTheme="minorEastAsia" w:hAnsiTheme="minorHAnsi" w:cstheme="minorBidi"/>
        </w:rPr>
        <w:t xml:space="preserve">. The UK Restorative Justice Council (RJC) has awarded IIRP Europe its Training Provider Quality Mark (TPQM) for all its courses. </w:t>
      </w:r>
      <w:r w:rsidRPr="00A35A96">
        <w:rPr>
          <w:rFonts w:asciiTheme="minorHAnsi" w:eastAsiaTheme="minorEastAsia" w:hAnsiTheme="minorHAnsi" w:cstheme="minorBidi"/>
          <w:color w:val="000000"/>
          <w:shd w:val="clear" w:color="auto" w:fill="FFFFFF"/>
        </w:rPr>
        <w:t xml:space="preserve">Learn more at </w:t>
      </w:r>
      <w:hyperlink r:id="rId15" w:history="1">
        <w:r w:rsidRPr="00A35A96">
          <w:rPr>
            <w:rStyle w:val="Hyperlink"/>
            <w:rFonts w:asciiTheme="minorHAnsi" w:eastAsiaTheme="minorEastAsia" w:hAnsiTheme="minorHAnsi" w:cstheme="minorBidi"/>
            <w:shd w:val="clear" w:color="auto" w:fill="FFFFFF"/>
          </w:rPr>
          <w:t>www.iirp.eu</w:t>
        </w:r>
      </w:hyperlink>
    </w:p>
    <w:p w14:paraId="7B6EE6E6" w14:textId="77777777" w:rsidR="0041428D" w:rsidRPr="00AB2F5A" w:rsidRDefault="0041428D" w:rsidP="00AE275A">
      <w:pPr>
        <w:rPr>
          <w:rFonts w:asciiTheme="minorHAnsi" w:hAnsiTheme="minorHAnsi"/>
          <w:b/>
        </w:rPr>
      </w:pPr>
    </w:p>
    <w:p w14:paraId="46A9587E" w14:textId="1C0A04A5" w:rsidR="00AA500D" w:rsidRPr="00A35A96" w:rsidRDefault="0041428D">
      <w:pPr>
        <w:rPr>
          <w:rFonts w:asciiTheme="minorHAnsi" w:eastAsiaTheme="minorEastAsia" w:hAnsiTheme="minorHAnsi" w:cstheme="minorBidi"/>
          <w:b/>
          <w:bCs/>
        </w:rPr>
      </w:pPr>
      <w:r w:rsidRPr="00A35A96">
        <w:rPr>
          <w:rFonts w:asciiTheme="minorHAnsi" w:eastAsiaTheme="minorEastAsia" w:hAnsiTheme="minorHAnsi" w:cstheme="minorBidi"/>
          <w:b/>
          <w:bCs/>
        </w:rPr>
        <w:t>About</w:t>
      </w:r>
      <w:r w:rsidR="00AB2F5A" w:rsidRPr="00A35A96">
        <w:rPr>
          <w:rFonts w:asciiTheme="minorHAnsi" w:eastAsiaTheme="minorEastAsia" w:hAnsiTheme="minorHAnsi" w:cstheme="minorBidi"/>
          <w:b/>
          <w:bCs/>
        </w:rPr>
        <w:t xml:space="preserve"> the</w:t>
      </w:r>
      <w:r w:rsidR="00FA0FDF" w:rsidRPr="00A35A96">
        <w:rPr>
          <w:rFonts w:asciiTheme="minorHAnsi" w:eastAsiaTheme="minorEastAsia" w:hAnsiTheme="minorHAnsi" w:cstheme="minorBidi"/>
          <w:b/>
          <w:bCs/>
        </w:rPr>
        <w:t xml:space="preserve"> IIRP</w:t>
      </w:r>
    </w:p>
    <w:p w14:paraId="100D5E9A" w14:textId="3EC31FDB" w:rsidR="00FC09C3" w:rsidRPr="00A35A96" w:rsidRDefault="00FC09C3">
      <w:pPr>
        <w:rPr>
          <w:rFonts w:asciiTheme="minorHAnsi" w:eastAsiaTheme="minorEastAsia" w:hAnsiTheme="minorHAnsi" w:cstheme="minorBidi"/>
        </w:rPr>
      </w:pPr>
      <w:r w:rsidRPr="00A35A96">
        <w:rPr>
          <w:rFonts w:asciiTheme="minorHAnsi" w:eastAsiaTheme="minorEastAsia" w:hAnsiTheme="minorHAnsi" w:cstheme="minorBidi"/>
          <w:color w:val="000000"/>
          <w:shd w:val="clear" w:color="auto" w:fill="FFFFFF"/>
        </w:rPr>
        <w:t xml:space="preserve">The International Institute for Restorative Practices (IIRP) is the world's first graduate school wholly devoted to developing the emergent social science of restorative practices. In addition to offering a Master of Science in Restorative Practices and a Graduate Certificate via online and hybrid learning, the IIRP is a world leader in restorative practices professional development. Our faculty, instructors, international affiliates, partners and </w:t>
      </w:r>
      <w:r w:rsidR="009E4B63" w:rsidRPr="00A35A96">
        <w:rPr>
          <w:rFonts w:asciiTheme="minorHAnsi" w:eastAsiaTheme="minorEastAsia" w:hAnsiTheme="minorHAnsi" w:cstheme="minorBidi"/>
          <w:color w:val="000000"/>
          <w:shd w:val="clear" w:color="auto" w:fill="FFFFFF"/>
        </w:rPr>
        <w:t>licensees</w:t>
      </w:r>
      <w:r w:rsidRPr="00A35A96">
        <w:rPr>
          <w:rFonts w:asciiTheme="minorHAnsi" w:eastAsiaTheme="minorEastAsia" w:hAnsiTheme="minorHAnsi" w:cstheme="minorBidi"/>
          <w:color w:val="000000"/>
          <w:shd w:val="clear" w:color="auto" w:fill="FFFFFF"/>
        </w:rPr>
        <w:t xml:space="preserve"> collaborate to develop the practice, theory and research that underpins our work of 'restoring community' throughout the world in the fields of education, justice, social work, family and community development, leadership and </w:t>
      </w:r>
      <w:proofErr w:type="spellStart"/>
      <w:r w:rsidRPr="00A35A96">
        <w:rPr>
          <w:rFonts w:asciiTheme="minorHAnsi" w:eastAsiaTheme="minorEastAsia" w:hAnsiTheme="minorHAnsi" w:cstheme="minorBidi"/>
          <w:color w:val="000000"/>
          <w:shd w:val="clear" w:color="auto" w:fill="FFFFFF"/>
        </w:rPr>
        <w:t>organisational</w:t>
      </w:r>
      <w:proofErr w:type="spellEnd"/>
      <w:r w:rsidRPr="00A35A96">
        <w:rPr>
          <w:rFonts w:asciiTheme="minorHAnsi" w:eastAsiaTheme="minorEastAsia" w:hAnsiTheme="minorHAnsi" w:cstheme="minorBidi"/>
          <w:color w:val="000000"/>
          <w:shd w:val="clear" w:color="auto" w:fill="FFFFFF"/>
        </w:rPr>
        <w:t xml:space="preserve"> management. Learn more at</w:t>
      </w:r>
      <w:r w:rsidRPr="00A35A96">
        <w:rPr>
          <w:rStyle w:val="apple-converted-space"/>
          <w:rFonts w:asciiTheme="minorHAnsi" w:eastAsiaTheme="minorEastAsia" w:hAnsiTheme="minorHAnsi" w:cstheme="minorBidi"/>
          <w:color w:val="000000"/>
          <w:shd w:val="clear" w:color="auto" w:fill="FFFFFF"/>
        </w:rPr>
        <w:t> </w:t>
      </w:r>
      <w:hyperlink r:id="rId16" w:tgtFrame="_blank" w:history="1">
        <w:r w:rsidRPr="00A35A96">
          <w:rPr>
            <w:rStyle w:val="Hyperlink"/>
            <w:rFonts w:asciiTheme="minorHAnsi" w:eastAsiaTheme="minorEastAsia" w:hAnsiTheme="minorHAnsi" w:cstheme="minorBidi"/>
            <w:shd w:val="clear" w:color="auto" w:fill="FFFFFF"/>
          </w:rPr>
          <w:t>www.iirp.edu</w:t>
        </w:r>
      </w:hyperlink>
    </w:p>
    <w:p w14:paraId="08B19F8C" w14:textId="77777777" w:rsidR="00FA0FDF" w:rsidRPr="00AB2F5A" w:rsidRDefault="00FA0FDF" w:rsidP="00AE275A">
      <w:pPr>
        <w:rPr>
          <w:rFonts w:asciiTheme="minorHAnsi" w:hAnsiTheme="minorHAnsi"/>
          <w:b/>
        </w:rPr>
      </w:pPr>
    </w:p>
    <w:p w14:paraId="3AA56100" w14:textId="3118C44E" w:rsidR="00654632" w:rsidRPr="00A35A96" w:rsidRDefault="00A33DB1">
      <w:pPr>
        <w:rPr>
          <w:rFonts w:asciiTheme="minorHAnsi" w:eastAsiaTheme="minorEastAsia" w:hAnsiTheme="minorHAnsi" w:cstheme="minorBidi"/>
          <w:b/>
          <w:bCs/>
        </w:rPr>
      </w:pPr>
      <w:r w:rsidRPr="00A35A96">
        <w:rPr>
          <w:rFonts w:asciiTheme="minorHAnsi" w:eastAsiaTheme="minorEastAsia" w:hAnsiTheme="minorHAnsi" w:cstheme="minorBidi"/>
          <w:b/>
          <w:bCs/>
        </w:rPr>
        <w:t>A</w:t>
      </w:r>
      <w:r w:rsidR="00AB2F5A" w:rsidRPr="00A35A96">
        <w:rPr>
          <w:rFonts w:asciiTheme="minorHAnsi" w:eastAsiaTheme="minorEastAsia" w:hAnsiTheme="minorHAnsi" w:cstheme="minorBidi"/>
          <w:b/>
          <w:bCs/>
        </w:rPr>
        <w:t>bout</w:t>
      </w:r>
      <w:r w:rsidRPr="00A35A96">
        <w:rPr>
          <w:rFonts w:asciiTheme="minorHAnsi" w:eastAsiaTheme="minorEastAsia" w:hAnsiTheme="minorHAnsi" w:cstheme="minorBidi"/>
          <w:b/>
          <w:bCs/>
        </w:rPr>
        <w:t xml:space="preserve"> Restorative Practices</w:t>
      </w:r>
    </w:p>
    <w:p w14:paraId="24EA0E52" w14:textId="0DAA05B7" w:rsidR="00A33DB1" w:rsidRPr="0050677B" w:rsidRDefault="00A33DB1" w:rsidP="00AE275A">
      <w:pPr>
        <w:rPr>
          <w:rFonts w:asciiTheme="minorHAnsi" w:eastAsiaTheme="minorEastAsia" w:hAnsiTheme="minorHAnsi" w:cstheme="minorBidi"/>
        </w:rPr>
      </w:pPr>
      <w:r w:rsidRPr="00A35A96">
        <w:rPr>
          <w:rFonts w:asciiTheme="minorHAnsi" w:eastAsiaTheme="minorEastAsia" w:hAnsiTheme="minorHAnsi" w:cstheme="minorBidi"/>
        </w:rPr>
        <w:t xml:space="preserve">Simply put, restorative practices is the study of relationships and community – applied in a wide variety of settings. Restorative practices integrates developments from a range of disciplines and fields, including education, psychology, social work, criminology, sociology, </w:t>
      </w:r>
      <w:proofErr w:type="spellStart"/>
      <w:r w:rsidRPr="00A35A96">
        <w:rPr>
          <w:rFonts w:asciiTheme="minorHAnsi" w:eastAsiaTheme="minorEastAsia" w:hAnsiTheme="minorHAnsi" w:cstheme="minorBidi"/>
        </w:rPr>
        <w:t>organisational</w:t>
      </w:r>
      <w:proofErr w:type="spellEnd"/>
      <w:r w:rsidRPr="00A35A96">
        <w:rPr>
          <w:rFonts w:asciiTheme="minorHAnsi" w:eastAsiaTheme="minorEastAsia" w:hAnsiTheme="minorHAnsi" w:cstheme="minorBidi"/>
        </w:rPr>
        <w:t xml:space="preserve"> development and leadership. Restorative practices build healthy communities, increase social capital, reduce the impact of crime, decrease antisocial </w:t>
      </w:r>
      <w:proofErr w:type="spellStart"/>
      <w:r w:rsidRPr="00A35A96">
        <w:rPr>
          <w:rFonts w:asciiTheme="minorHAnsi" w:eastAsiaTheme="minorEastAsia" w:hAnsiTheme="minorHAnsi" w:cstheme="minorBidi"/>
        </w:rPr>
        <w:t>behaviour</w:t>
      </w:r>
      <w:proofErr w:type="spellEnd"/>
      <w:r w:rsidRPr="00A35A96">
        <w:rPr>
          <w:rFonts w:asciiTheme="minorHAnsi" w:eastAsiaTheme="minorEastAsia" w:hAnsiTheme="minorHAnsi" w:cstheme="minorBidi"/>
        </w:rPr>
        <w:t>, repair harm and restore relationships.</w:t>
      </w:r>
    </w:p>
    <w:sectPr w:rsidR="00A33DB1" w:rsidRPr="0050677B" w:rsidSect="00A35A96">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09386F" w14:textId="77777777" w:rsidR="005F657B" w:rsidRDefault="005F657B" w:rsidP="00781851">
      <w:r>
        <w:separator/>
      </w:r>
    </w:p>
  </w:endnote>
  <w:endnote w:type="continuationSeparator" w:id="0">
    <w:p w14:paraId="42F13EFD" w14:textId="77777777" w:rsidR="005F657B" w:rsidRDefault="005F657B" w:rsidP="00781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0493C3" w14:textId="77777777" w:rsidR="005F657B" w:rsidRDefault="005F657B" w:rsidP="00781851">
      <w:r>
        <w:separator/>
      </w:r>
    </w:p>
  </w:footnote>
  <w:footnote w:type="continuationSeparator" w:id="0">
    <w:p w14:paraId="18AEDB1C" w14:textId="77777777" w:rsidR="005F657B" w:rsidRDefault="005F657B" w:rsidP="007818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6A9B5" w14:textId="77777777" w:rsidR="00781851" w:rsidRDefault="00781851" w:rsidP="00781851">
    <w:pPr>
      <w:pStyle w:val="Header"/>
      <w:jc w:val="center"/>
    </w:pPr>
    <w:r>
      <w:rPr>
        <w:noProof/>
        <w:lang w:val="en-GB" w:eastAsia="en-GB"/>
      </w:rPr>
      <w:drawing>
        <wp:inline distT="0" distB="0" distL="0" distR="0" wp14:anchorId="50A13C00" wp14:editId="5487AAA0">
          <wp:extent cx="3165730" cy="128016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ublin2017_Logo.png"/>
                  <pic:cNvPicPr/>
                </pic:nvPicPr>
                <pic:blipFill>
                  <a:blip r:embed="rId1">
                    <a:extLst>
                      <a:ext uri="{28A0092B-C50C-407E-A947-70E740481C1C}">
                        <a14:useLocalDpi xmlns:a14="http://schemas.microsoft.com/office/drawing/2010/main" val="0"/>
                      </a:ext>
                    </a:extLst>
                  </a:blip>
                  <a:stretch>
                    <a:fillRect/>
                  </a:stretch>
                </pic:blipFill>
                <pic:spPr>
                  <a:xfrm>
                    <a:off x="0" y="0"/>
                    <a:ext cx="3165730" cy="1280160"/>
                  </a:xfrm>
                  <a:prstGeom prst="rect">
                    <a:avLst/>
                  </a:prstGeom>
                </pic:spPr>
              </pic:pic>
            </a:graphicData>
          </a:graphic>
        </wp:inline>
      </w:drawing>
    </w:r>
  </w:p>
  <w:p w14:paraId="43393888" w14:textId="77777777" w:rsidR="00781851" w:rsidRDefault="0078185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5F0A9D"/>
    <w:multiLevelType w:val="hybridMultilevel"/>
    <w:tmpl w:val="991AEB08"/>
    <w:lvl w:ilvl="0" w:tplc="23528432">
      <w:start w:val="1"/>
      <w:numFmt w:val="bullet"/>
      <w:lvlText w:val=""/>
      <w:lvlJc w:val="left"/>
      <w:pPr>
        <w:ind w:left="720" w:hanging="360"/>
      </w:pPr>
      <w:rPr>
        <w:rFonts w:ascii="Symbol" w:hAnsi="Symbol" w:hint="default"/>
      </w:rPr>
    </w:lvl>
    <w:lvl w:ilvl="1" w:tplc="0D305004">
      <w:start w:val="1"/>
      <w:numFmt w:val="bullet"/>
      <w:lvlText w:val="o"/>
      <w:lvlJc w:val="left"/>
      <w:pPr>
        <w:ind w:left="1440" w:hanging="360"/>
      </w:pPr>
      <w:rPr>
        <w:rFonts w:ascii="Courier New" w:hAnsi="Courier New" w:hint="default"/>
      </w:rPr>
    </w:lvl>
    <w:lvl w:ilvl="2" w:tplc="1A0A350E">
      <w:start w:val="1"/>
      <w:numFmt w:val="bullet"/>
      <w:lvlText w:val=""/>
      <w:lvlJc w:val="left"/>
      <w:pPr>
        <w:ind w:left="2160" w:hanging="360"/>
      </w:pPr>
      <w:rPr>
        <w:rFonts w:ascii="Wingdings" w:hAnsi="Wingdings" w:hint="default"/>
      </w:rPr>
    </w:lvl>
    <w:lvl w:ilvl="3" w:tplc="D43E0BA2">
      <w:start w:val="1"/>
      <w:numFmt w:val="bullet"/>
      <w:lvlText w:val=""/>
      <w:lvlJc w:val="left"/>
      <w:pPr>
        <w:ind w:left="2880" w:hanging="360"/>
      </w:pPr>
      <w:rPr>
        <w:rFonts w:ascii="Symbol" w:hAnsi="Symbol" w:hint="default"/>
      </w:rPr>
    </w:lvl>
    <w:lvl w:ilvl="4" w:tplc="A692B03E">
      <w:start w:val="1"/>
      <w:numFmt w:val="bullet"/>
      <w:lvlText w:val="o"/>
      <w:lvlJc w:val="left"/>
      <w:pPr>
        <w:ind w:left="3600" w:hanging="360"/>
      </w:pPr>
      <w:rPr>
        <w:rFonts w:ascii="Courier New" w:hAnsi="Courier New" w:hint="default"/>
      </w:rPr>
    </w:lvl>
    <w:lvl w:ilvl="5" w:tplc="E33AAE18">
      <w:start w:val="1"/>
      <w:numFmt w:val="bullet"/>
      <w:lvlText w:val=""/>
      <w:lvlJc w:val="left"/>
      <w:pPr>
        <w:ind w:left="4320" w:hanging="360"/>
      </w:pPr>
      <w:rPr>
        <w:rFonts w:ascii="Wingdings" w:hAnsi="Wingdings" w:hint="default"/>
      </w:rPr>
    </w:lvl>
    <w:lvl w:ilvl="6" w:tplc="4350D8D0">
      <w:start w:val="1"/>
      <w:numFmt w:val="bullet"/>
      <w:lvlText w:val=""/>
      <w:lvlJc w:val="left"/>
      <w:pPr>
        <w:ind w:left="5040" w:hanging="360"/>
      </w:pPr>
      <w:rPr>
        <w:rFonts w:ascii="Symbol" w:hAnsi="Symbol" w:hint="default"/>
      </w:rPr>
    </w:lvl>
    <w:lvl w:ilvl="7" w:tplc="1B6A075C">
      <w:start w:val="1"/>
      <w:numFmt w:val="bullet"/>
      <w:lvlText w:val="o"/>
      <w:lvlJc w:val="left"/>
      <w:pPr>
        <w:ind w:left="5760" w:hanging="360"/>
      </w:pPr>
      <w:rPr>
        <w:rFonts w:ascii="Courier New" w:hAnsi="Courier New" w:hint="default"/>
      </w:rPr>
    </w:lvl>
    <w:lvl w:ilvl="8" w:tplc="D146F318">
      <w:start w:val="1"/>
      <w:numFmt w:val="bullet"/>
      <w:lvlText w:val=""/>
      <w:lvlJc w:val="left"/>
      <w:pPr>
        <w:ind w:left="6480" w:hanging="360"/>
      </w:pPr>
      <w:rPr>
        <w:rFonts w:ascii="Wingdings" w:hAnsi="Wingdings" w:hint="default"/>
      </w:rPr>
    </w:lvl>
  </w:abstractNum>
  <w:abstractNum w:abstractNumId="1">
    <w:nsid w:val="66384438"/>
    <w:multiLevelType w:val="multilevel"/>
    <w:tmpl w:val="A08E0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7F0322"/>
    <w:multiLevelType w:val="hybridMultilevel"/>
    <w:tmpl w:val="CEBA5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851"/>
    <w:rsid w:val="000622C1"/>
    <w:rsid w:val="000A0341"/>
    <w:rsid w:val="00121991"/>
    <w:rsid w:val="00130073"/>
    <w:rsid w:val="0016494D"/>
    <w:rsid w:val="001879AD"/>
    <w:rsid w:val="001A4336"/>
    <w:rsid w:val="001C0083"/>
    <w:rsid w:val="001C42D4"/>
    <w:rsid w:val="001E46FD"/>
    <w:rsid w:val="002C2433"/>
    <w:rsid w:val="0030077D"/>
    <w:rsid w:val="00303969"/>
    <w:rsid w:val="00306763"/>
    <w:rsid w:val="003322B4"/>
    <w:rsid w:val="003632D9"/>
    <w:rsid w:val="003842BA"/>
    <w:rsid w:val="00386928"/>
    <w:rsid w:val="003D4291"/>
    <w:rsid w:val="003D5F4C"/>
    <w:rsid w:val="003E439C"/>
    <w:rsid w:val="004006AC"/>
    <w:rsid w:val="0041428D"/>
    <w:rsid w:val="00425267"/>
    <w:rsid w:val="004431B1"/>
    <w:rsid w:val="00466DB0"/>
    <w:rsid w:val="00472789"/>
    <w:rsid w:val="004866E9"/>
    <w:rsid w:val="004E351B"/>
    <w:rsid w:val="004E5678"/>
    <w:rsid w:val="0050677B"/>
    <w:rsid w:val="005F657B"/>
    <w:rsid w:val="006038E1"/>
    <w:rsid w:val="00630604"/>
    <w:rsid w:val="00654632"/>
    <w:rsid w:val="00660A70"/>
    <w:rsid w:val="00672369"/>
    <w:rsid w:val="00691107"/>
    <w:rsid w:val="006D0804"/>
    <w:rsid w:val="00716F51"/>
    <w:rsid w:val="00717C4F"/>
    <w:rsid w:val="00744187"/>
    <w:rsid w:val="0075503D"/>
    <w:rsid w:val="00781851"/>
    <w:rsid w:val="00796AAA"/>
    <w:rsid w:val="007A52F7"/>
    <w:rsid w:val="007D6830"/>
    <w:rsid w:val="007F6A36"/>
    <w:rsid w:val="008704FC"/>
    <w:rsid w:val="008E44FE"/>
    <w:rsid w:val="00902687"/>
    <w:rsid w:val="00917C57"/>
    <w:rsid w:val="00952BF0"/>
    <w:rsid w:val="009544C3"/>
    <w:rsid w:val="00955EC0"/>
    <w:rsid w:val="009E4B63"/>
    <w:rsid w:val="009E7CBE"/>
    <w:rsid w:val="00A13940"/>
    <w:rsid w:val="00A22C16"/>
    <w:rsid w:val="00A33DB1"/>
    <w:rsid w:val="00A35A96"/>
    <w:rsid w:val="00A42CB2"/>
    <w:rsid w:val="00AA500D"/>
    <w:rsid w:val="00AA63E3"/>
    <w:rsid w:val="00AB2F5A"/>
    <w:rsid w:val="00AC012E"/>
    <w:rsid w:val="00AE275A"/>
    <w:rsid w:val="00AE289A"/>
    <w:rsid w:val="00B57E4F"/>
    <w:rsid w:val="00B74B19"/>
    <w:rsid w:val="00B84863"/>
    <w:rsid w:val="00BC5901"/>
    <w:rsid w:val="00BC7C8E"/>
    <w:rsid w:val="00C1777E"/>
    <w:rsid w:val="00C91257"/>
    <w:rsid w:val="00CF3B79"/>
    <w:rsid w:val="00CF7594"/>
    <w:rsid w:val="00D03E34"/>
    <w:rsid w:val="00D102C6"/>
    <w:rsid w:val="00D57B3B"/>
    <w:rsid w:val="00DB5431"/>
    <w:rsid w:val="00E1172A"/>
    <w:rsid w:val="00E26D5A"/>
    <w:rsid w:val="00E30739"/>
    <w:rsid w:val="00E75FFB"/>
    <w:rsid w:val="00ED22EE"/>
    <w:rsid w:val="00ED5399"/>
    <w:rsid w:val="00EE1706"/>
    <w:rsid w:val="00EF2021"/>
    <w:rsid w:val="00F17CE0"/>
    <w:rsid w:val="00F23B6E"/>
    <w:rsid w:val="00FA0FDF"/>
    <w:rsid w:val="00FC09C3"/>
    <w:rsid w:val="00FD7F42"/>
    <w:rsid w:val="00FF708C"/>
    <w:rsid w:val="0D863C6D"/>
    <w:rsid w:val="1AF33FDF"/>
    <w:rsid w:val="2440ACE7"/>
    <w:rsid w:val="299E34E5"/>
    <w:rsid w:val="43A4A28D"/>
    <w:rsid w:val="6308859F"/>
    <w:rsid w:val="732E25ED"/>
    <w:rsid w:val="7C58C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A9967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6D5A"/>
    <w:rPr>
      <w:rFonts w:ascii="Times New Roman" w:hAnsi="Times New Roman" w:cs="Times New Roman"/>
    </w:rPr>
  </w:style>
  <w:style w:type="paragraph" w:styleId="Heading3">
    <w:name w:val="heading 3"/>
    <w:basedOn w:val="Normal"/>
    <w:link w:val="Heading3Char"/>
    <w:uiPriority w:val="9"/>
    <w:qFormat/>
    <w:rsid w:val="00E26D5A"/>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1851"/>
    <w:pPr>
      <w:tabs>
        <w:tab w:val="center" w:pos="4680"/>
        <w:tab w:val="right" w:pos="9360"/>
      </w:tabs>
    </w:pPr>
  </w:style>
  <w:style w:type="character" w:customStyle="1" w:styleId="HeaderChar">
    <w:name w:val="Header Char"/>
    <w:basedOn w:val="DefaultParagraphFont"/>
    <w:link w:val="Header"/>
    <w:uiPriority w:val="99"/>
    <w:rsid w:val="00781851"/>
  </w:style>
  <w:style w:type="paragraph" w:styleId="Footer">
    <w:name w:val="footer"/>
    <w:basedOn w:val="Normal"/>
    <w:link w:val="FooterChar"/>
    <w:uiPriority w:val="99"/>
    <w:unhideWhenUsed/>
    <w:rsid w:val="00781851"/>
    <w:pPr>
      <w:tabs>
        <w:tab w:val="center" w:pos="4680"/>
        <w:tab w:val="right" w:pos="9360"/>
      </w:tabs>
    </w:pPr>
  </w:style>
  <w:style w:type="character" w:customStyle="1" w:styleId="FooterChar">
    <w:name w:val="Footer Char"/>
    <w:basedOn w:val="DefaultParagraphFont"/>
    <w:link w:val="Footer"/>
    <w:uiPriority w:val="99"/>
    <w:rsid w:val="00781851"/>
  </w:style>
  <w:style w:type="character" w:styleId="Hyperlink">
    <w:name w:val="Hyperlink"/>
    <w:basedOn w:val="DefaultParagraphFont"/>
    <w:uiPriority w:val="99"/>
    <w:unhideWhenUsed/>
    <w:rsid w:val="00781851"/>
    <w:rPr>
      <w:color w:val="0563C1" w:themeColor="hyperlink"/>
      <w:u w:val="single"/>
    </w:rPr>
  </w:style>
  <w:style w:type="character" w:styleId="Strong">
    <w:name w:val="Strong"/>
    <w:basedOn w:val="DefaultParagraphFont"/>
    <w:uiPriority w:val="22"/>
    <w:qFormat/>
    <w:rsid w:val="00AE275A"/>
    <w:rPr>
      <w:b/>
      <w:bCs/>
    </w:rPr>
  </w:style>
  <w:style w:type="paragraph" w:styleId="NormalWeb">
    <w:name w:val="Normal (Web)"/>
    <w:basedOn w:val="Normal"/>
    <w:uiPriority w:val="99"/>
    <w:semiHidden/>
    <w:unhideWhenUsed/>
    <w:rsid w:val="00AE275A"/>
    <w:pPr>
      <w:spacing w:before="100" w:beforeAutospacing="1" w:after="100" w:afterAutospacing="1"/>
    </w:pPr>
  </w:style>
  <w:style w:type="character" w:customStyle="1" w:styleId="apple-converted-space">
    <w:name w:val="apple-converted-space"/>
    <w:basedOn w:val="DefaultParagraphFont"/>
    <w:rsid w:val="00AE275A"/>
  </w:style>
  <w:style w:type="character" w:styleId="FollowedHyperlink">
    <w:name w:val="FollowedHyperlink"/>
    <w:basedOn w:val="DefaultParagraphFont"/>
    <w:uiPriority w:val="99"/>
    <w:semiHidden/>
    <w:unhideWhenUsed/>
    <w:rsid w:val="00AE275A"/>
    <w:rPr>
      <w:color w:val="954F72" w:themeColor="followedHyperlink"/>
      <w:u w:val="single"/>
    </w:rPr>
  </w:style>
  <w:style w:type="character" w:customStyle="1" w:styleId="Heading3Char">
    <w:name w:val="Heading 3 Char"/>
    <w:basedOn w:val="DefaultParagraphFont"/>
    <w:link w:val="Heading3"/>
    <w:uiPriority w:val="9"/>
    <w:rsid w:val="00E26D5A"/>
    <w:rPr>
      <w:rFonts w:ascii="Times New Roman" w:hAnsi="Times New Roman" w:cs="Times New Roman"/>
      <w:b/>
      <w:bCs/>
      <w:sz w:val="27"/>
      <w:szCs w:val="27"/>
    </w:rPr>
  </w:style>
  <w:style w:type="paragraph" w:styleId="ListParagraph">
    <w:name w:val="List Paragraph"/>
    <w:basedOn w:val="Normal"/>
    <w:uiPriority w:val="34"/>
    <w:qFormat/>
    <w:rsid w:val="00E26D5A"/>
    <w:pPr>
      <w:ind w:left="720"/>
      <w:contextualSpacing/>
    </w:pPr>
  </w:style>
  <w:style w:type="paragraph" w:styleId="BalloonText">
    <w:name w:val="Balloon Text"/>
    <w:basedOn w:val="Normal"/>
    <w:link w:val="BalloonTextChar"/>
    <w:uiPriority w:val="99"/>
    <w:semiHidden/>
    <w:unhideWhenUsed/>
    <w:rsid w:val="009E4B63"/>
    <w:rPr>
      <w:sz w:val="18"/>
      <w:szCs w:val="18"/>
    </w:rPr>
  </w:style>
  <w:style w:type="character" w:customStyle="1" w:styleId="BalloonTextChar">
    <w:name w:val="Balloon Text Char"/>
    <w:basedOn w:val="DefaultParagraphFont"/>
    <w:link w:val="BalloonText"/>
    <w:uiPriority w:val="99"/>
    <w:semiHidden/>
    <w:rsid w:val="009E4B6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9E4B63"/>
    <w:rPr>
      <w:sz w:val="18"/>
      <w:szCs w:val="18"/>
    </w:rPr>
  </w:style>
  <w:style w:type="paragraph" w:styleId="CommentText">
    <w:name w:val="annotation text"/>
    <w:basedOn w:val="Normal"/>
    <w:link w:val="CommentTextChar"/>
    <w:uiPriority w:val="99"/>
    <w:semiHidden/>
    <w:unhideWhenUsed/>
    <w:rsid w:val="009E4B63"/>
  </w:style>
  <w:style w:type="character" w:customStyle="1" w:styleId="CommentTextChar">
    <w:name w:val="Comment Text Char"/>
    <w:basedOn w:val="DefaultParagraphFont"/>
    <w:link w:val="CommentText"/>
    <w:uiPriority w:val="99"/>
    <w:semiHidden/>
    <w:rsid w:val="009E4B63"/>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9E4B63"/>
    <w:rPr>
      <w:b/>
      <w:bCs/>
      <w:sz w:val="20"/>
      <w:szCs w:val="20"/>
    </w:rPr>
  </w:style>
  <w:style w:type="character" w:customStyle="1" w:styleId="CommentSubjectChar">
    <w:name w:val="Comment Subject Char"/>
    <w:basedOn w:val="CommentTextChar"/>
    <w:link w:val="CommentSubject"/>
    <w:uiPriority w:val="99"/>
    <w:semiHidden/>
    <w:rsid w:val="009E4B63"/>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367388">
      <w:bodyDiv w:val="1"/>
      <w:marLeft w:val="0"/>
      <w:marRight w:val="0"/>
      <w:marTop w:val="0"/>
      <w:marBottom w:val="0"/>
      <w:divBdr>
        <w:top w:val="none" w:sz="0" w:space="0" w:color="auto"/>
        <w:left w:val="none" w:sz="0" w:space="0" w:color="auto"/>
        <w:bottom w:val="none" w:sz="0" w:space="0" w:color="auto"/>
        <w:right w:val="none" w:sz="0" w:space="0" w:color="auto"/>
      </w:divBdr>
    </w:div>
    <w:div w:id="440343498">
      <w:bodyDiv w:val="1"/>
      <w:marLeft w:val="0"/>
      <w:marRight w:val="0"/>
      <w:marTop w:val="0"/>
      <w:marBottom w:val="0"/>
      <w:divBdr>
        <w:top w:val="none" w:sz="0" w:space="0" w:color="auto"/>
        <w:left w:val="none" w:sz="0" w:space="0" w:color="auto"/>
        <w:bottom w:val="none" w:sz="0" w:space="0" w:color="auto"/>
        <w:right w:val="none" w:sz="0" w:space="0" w:color="auto"/>
      </w:divBdr>
    </w:div>
    <w:div w:id="731857022">
      <w:bodyDiv w:val="1"/>
      <w:marLeft w:val="0"/>
      <w:marRight w:val="0"/>
      <w:marTop w:val="0"/>
      <w:marBottom w:val="0"/>
      <w:divBdr>
        <w:top w:val="none" w:sz="0" w:space="0" w:color="auto"/>
        <w:left w:val="none" w:sz="0" w:space="0" w:color="auto"/>
        <w:bottom w:val="none" w:sz="0" w:space="0" w:color="auto"/>
        <w:right w:val="none" w:sz="0" w:space="0" w:color="auto"/>
      </w:divBdr>
    </w:div>
    <w:div w:id="1785076742">
      <w:bodyDiv w:val="1"/>
      <w:marLeft w:val="0"/>
      <w:marRight w:val="0"/>
      <w:marTop w:val="0"/>
      <w:marBottom w:val="0"/>
      <w:divBdr>
        <w:top w:val="none" w:sz="0" w:space="0" w:color="auto"/>
        <w:left w:val="none" w:sz="0" w:space="0" w:color="auto"/>
        <w:bottom w:val="none" w:sz="0" w:space="0" w:color="auto"/>
        <w:right w:val="none" w:sz="0" w:space="0" w:color="auto"/>
      </w:divBdr>
    </w:div>
    <w:div w:id="2109084707">
      <w:bodyDiv w:val="1"/>
      <w:marLeft w:val="0"/>
      <w:marRight w:val="0"/>
      <w:marTop w:val="0"/>
      <w:marBottom w:val="0"/>
      <w:divBdr>
        <w:top w:val="none" w:sz="0" w:space="0" w:color="auto"/>
        <w:left w:val="none" w:sz="0" w:space="0" w:color="auto"/>
        <w:bottom w:val="none" w:sz="0" w:space="0" w:color="auto"/>
        <w:right w:val="none" w:sz="0" w:space="0" w:color="auto"/>
      </w:divBdr>
    </w:div>
    <w:div w:id="21467716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dublin2017.iirp.edu/" TargetMode="External"/><Relationship Id="rId13" Type="http://schemas.openxmlformats.org/officeDocument/2006/relationships/hyperlink" Target="http://www.ligand.be/wordpres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ynrj.uk/"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iirp.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rpn.ie/index.html" TargetMode="External"/><Relationship Id="rId5" Type="http://schemas.openxmlformats.org/officeDocument/2006/relationships/webSettings" Target="webSettings.xml"/><Relationship Id="rId15" Type="http://schemas.openxmlformats.org/officeDocument/2006/relationships/hyperlink" Target="http://www.iirp.eu/" TargetMode="External"/><Relationship Id="rId10" Type="http://schemas.openxmlformats.org/officeDocument/2006/relationships/hyperlink" Target="http://www.lecheile.i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oneinfour.ie/" TargetMode="External"/><Relationship Id="rId14" Type="http://schemas.openxmlformats.org/officeDocument/2006/relationships/hyperlink" Target="http://www.vzw-oranjehuis.b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E23FC11-B3C2-4071-8309-120FE0F12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978</Words>
  <Characters>5577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Grieger</dc:creator>
  <cp:keywords/>
  <dc:description/>
  <cp:lastModifiedBy>David Watson</cp:lastModifiedBy>
  <cp:revision>2</cp:revision>
  <dcterms:created xsi:type="dcterms:W3CDTF">2017-03-30T08:39:00Z</dcterms:created>
  <dcterms:modified xsi:type="dcterms:W3CDTF">2017-03-30T08:39:00Z</dcterms:modified>
</cp:coreProperties>
</file>